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24607" w14:textId="51DA7E2B" w:rsidR="002D6090" w:rsidRPr="00F6441C" w:rsidRDefault="002D6090" w:rsidP="002D6090">
      <w:pPr>
        <w:pStyle w:val="Cabealho"/>
        <w:jc w:val="center"/>
        <w:rPr>
          <w:rFonts w:ascii="Century Gothic" w:hAnsi="Century Gothic" w:cs="Times New Roman"/>
          <w:b/>
          <w:bCs/>
          <w:iCs/>
          <w:sz w:val="22"/>
          <w:szCs w:val="22"/>
        </w:rPr>
      </w:pPr>
      <w:r w:rsidRPr="00F6441C">
        <w:rPr>
          <w:rFonts w:ascii="Century Gothic" w:hAnsi="Century Gothic" w:cs="Times New Roman"/>
          <w:b/>
          <w:bCs/>
          <w:iCs/>
          <w:sz w:val="22"/>
          <w:szCs w:val="22"/>
        </w:rPr>
        <w:t>Secretaria Municipal de ........</w:t>
      </w:r>
    </w:p>
    <w:p w14:paraId="33B5597A" w14:textId="77777777" w:rsidR="002D6090" w:rsidRPr="00F6441C" w:rsidRDefault="002D6090" w:rsidP="002D6090">
      <w:pPr>
        <w:pStyle w:val="Cabealho"/>
        <w:jc w:val="center"/>
        <w:rPr>
          <w:rFonts w:ascii="Century Gothic" w:hAnsi="Century Gothic" w:cs="Times New Roman"/>
          <w:sz w:val="22"/>
          <w:szCs w:val="22"/>
        </w:rPr>
      </w:pPr>
      <w:r w:rsidRPr="00F6441C">
        <w:rPr>
          <w:rFonts w:ascii="Century Gothic" w:hAnsi="Century Gothic" w:cs="Times New Roman"/>
          <w:sz w:val="22"/>
          <w:szCs w:val="22"/>
        </w:rPr>
        <w:t>Termo de Referência para bens e serviços</w:t>
      </w:r>
    </w:p>
    <w:p w14:paraId="4F367C7B" w14:textId="77777777" w:rsidR="002D6090" w:rsidRPr="00F6441C" w:rsidRDefault="002D6090" w:rsidP="002D6090">
      <w:pPr>
        <w:pStyle w:val="Cabealho"/>
        <w:jc w:val="center"/>
        <w:rPr>
          <w:rFonts w:ascii="Century Gothic" w:hAnsi="Century Gothic" w:cs="Times New Roman"/>
          <w:sz w:val="22"/>
          <w:szCs w:val="22"/>
        </w:rPr>
      </w:pPr>
      <w:r w:rsidRPr="00F6441C">
        <w:rPr>
          <w:rFonts w:ascii="Century Gothic" w:hAnsi="Century Gothic" w:cs="Times New Roman"/>
          <w:sz w:val="22"/>
          <w:szCs w:val="22"/>
        </w:rPr>
        <w:t>Base legal: Lei federal nº 14.133/2021</w:t>
      </w:r>
    </w:p>
    <w:p w14:paraId="59BA0EB2" w14:textId="77777777" w:rsidR="002D6090" w:rsidRPr="00F6441C" w:rsidRDefault="002D6090" w:rsidP="00435BD1">
      <w:pPr>
        <w:ind w:left="720" w:hanging="360"/>
        <w:rPr>
          <w:rFonts w:ascii="Century Gothic" w:hAnsi="Century Gothic"/>
          <w:sz w:val="22"/>
          <w:szCs w:val="22"/>
        </w:rPr>
      </w:pPr>
    </w:p>
    <w:p w14:paraId="1B00A54D" w14:textId="77777777" w:rsidR="00FE716D" w:rsidRPr="00F6441C" w:rsidRDefault="00FE716D" w:rsidP="00FE716D">
      <w:pPr>
        <w:pStyle w:val="PargrafodaLista"/>
        <w:ind w:left="0"/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7ADD82DF" w14:textId="10C2C4B2" w:rsidR="00435BD1" w:rsidRPr="00F6441C" w:rsidRDefault="00435BD1" w:rsidP="00FE716D">
      <w:pPr>
        <w:pStyle w:val="PargrafodaLista"/>
        <w:numPr>
          <w:ilvl w:val="0"/>
          <w:numId w:val="14"/>
        </w:numPr>
        <w:ind w:left="284" w:hanging="284"/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F6441C">
        <w:rPr>
          <w:rFonts w:ascii="Century Gothic" w:hAnsi="Century Gothic" w:cs="Times New Roman"/>
          <w:b/>
          <w:bCs/>
          <w:sz w:val="22"/>
          <w:szCs w:val="22"/>
          <w:u w:val="single"/>
        </w:rPr>
        <w:t>Objeto</w:t>
      </w:r>
    </w:p>
    <w:p w14:paraId="04DC6B75" w14:textId="77777777" w:rsidR="00435BD1" w:rsidRPr="00F6441C" w:rsidRDefault="00435BD1" w:rsidP="00435BD1">
      <w:pPr>
        <w:rPr>
          <w:rFonts w:ascii="Century Gothic" w:hAnsi="Century Gothic" w:cs="Times New Roman"/>
          <w:sz w:val="22"/>
          <w:szCs w:val="22"/>
        </w:rPr>
      </w:pPr>
    </w:p>
    <w:p w14:paraId="1E077BAB" w14:textId="31CDB61B" w:rsidR="00435BD1" w:rsidRPr="00F6441C" w:rsidRDefault="00435BD1" w:rsidP="006F3FC4">
      <w:pPr>
        <w:pStyle w:val="PargrafodaLista"/>
        <w:numPr>
          <w:ilvl w:val="1"/>
          <w:numId w:val="1"/>
        </w:numPr>
        <w:ind w:left="0" w:hanging="42"/>
        <w:rPr>
          <w:rFonts w:ascii="Century Gothic" w:hAnsi="Century Gothic" w:cs="Times New Roman"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</w:rPr>
        <w:t>Aquisição de</w:t>
      </w:r>
      <w:r w:rsidR="00EC64C3" w:rsidRPr="00F6441C">
        <w:rPr>
          <w:rFonts w:ascii="Century Gothic" w:hAnsi="Century Gothic" w:cs="Times New Roman"/>
          <w:iCs/>
          <w:sz w:val="22"/>
          <w:szCs w:val="22"/>
        </w:rPr>
        <w:t>/Contratação de serviços de</w:t>
      </w:r>
      <w:r w:rsidR="00EC64C3" w:rsidRPr="00F6441C">
        <w:rPr>
          <w:rFonts w:ascii="Century Gothic" w:hAnsi="Century Gothic" w:cs="Times New Roman"/>
          <w:sz w:val="22"/>
          <w:szCs w:val="22"/>
        </w:rPr>
        <w:t xml:space="preserve"> </w:t>
      </w:r>
      <w:r w:rsidRPr="00F6441C">
        <w:rPr>
          <w:rFonts w:ascii="Century Gothic" w:hAnsi="Century Gothic" w:cs="Times New Roman"/>
          <w:sz w:val="22"/>
          <w:szCs w:val="22"/>
        </w:rPr>
        <w:t>..........................................................., nos termos da tabela abaixo, conforme condições e exigências estabelecidas neste instrumento.</w:t>
      </w:r>
    </w:p>
    <w:p w14:paraId="329C44B2" w14:textId="3E1F3FA7" w:rsidR="00435BD1" w:rsidRPr="00F6441C" w:rsidRDefault="00435BD1" w:rsidP="00435BD1">
      <w:pPr>
        <w:rPr>
          <w:rFonts w:ascii="Century Gothic" w:hAnsi="Century Gothic" w:cs="Times New Roman"/>
          <w:sz w:val="22"/>
          <w:szCs w:val="22"/>
        </w:rPr>
      </w:pPr>
    </w:p>
    <w:tbl>
      <w:tblPr>
        <w:tblW w:w="11199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851"/>
        <w:gridCol w:w="4252"/>
        <w:gridCol w:w="851"/>
        <w:gridCol w:w="1134"/>
        <w:gridCol w:w="992"/>
        <w:gridCol w:w="1134"/>
      </w:tblGrid>
      <w:tr w:rsidR="00A74539" w:rsidRPr="00F6441C" w14:paraId="628FC003" w14:textId="77777777" w:rsidTr="00A74539">
        <w:trPr>
          <w:trHeight w:val="72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21F78" w14:textId="176CB4FC" w:rsidR="00A74539" w:rsidRPr="00F6441C" w:rsidRDefault="00A74539" w:rsidP="00A74539">
            <w:pPr>
              <w:widowControl w:val="0"/>
              <w:suppressAutoHyphens/>
              <w:spacing w:before="120" w:afterLines="120" w:after="288" w:line="312" w:lineRule="auto"/>
              <w:jc w:val="center"/>
              <w:rPr>
                <w:rFonts w:ascii="Century Gothic" w:eastAsia="Arial" w:hAnsi="Century Gothic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F6441C">
              <w:rPr>
                <w:rFonts w:ascii="Century Gothic" w:eastAsia="Arial" w:hAnsi="Century Gothic" w:cs="Times New Roman"/>
                <w:b/>
                <w:bCs/>
                <w:color w:val="000000" w:themeColor="text1"/>
                <w:sz w:val="22"/>
                <w:szCs w:val="22"/>
              </w:rPr>
              <w:t>Exclusivo ME/</w:t>
            </w:r>
            <w:proofErr w:type="spellStart"/>
            <w:r w:rsidRPr="00F6441C">
              <w:rPr>
                <w:rFonts w:ascii="Century Gothic" w:eastAsia="Arial" w:hAnsi="Century Gothic" w:cs="Times New Roman"/>
                <w:b/>
                <w:bCs/>
                <w:color w:val="000000" w:themeColor="text1"/>
                <w:sz w:val="22"/>
                <w:szCs w:val="22"/>
              </w:rPr>
              <w:t>EPP</w:t>
            </w:r>
            <w:proofErr w:type="spellEnd"/>
            <w:r w:rsidRPr="00F6441C">
              <w:rPr>
                <w:rFonts w:ascii="Century Gothic" w:eastAsia="Arial" w:hAnsi="Century Gothic" w:cs="Times New Roman"/>
                <w:b/>
                <w:bCs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F08BA" w14:textId="27EA8DE4" w:rsidR="00A74539" w:rsidRPr="00F6441C" w:rsidRDefault="00A74539" w:rsidP="00A74539">
            <w:pPr>
              <w:widowControl w:val="0"/>
              <w:suppressAutoHyphens/>
              <w:spacing w:before="120" w:afterLines="120" w:after="288" w:line="312" w:lineRule="auto"/>
              <w:jc w:val="center"/>
              <w:rPr>
                <w:rFonts w:ascii="Century Gothic" w:eastAsia="Arial" w:hAnsi="Century Gothic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F6441C">
              <w:rPr>
                <w:rFonts w:ascii="Century Gothic" w:eastAsia="Arial" w:hAnsi="Century Gothic" w:cs="Times New Roman"/>
                <w:b/>
                <w:bCs/>
                <w:color w:val="000000" w:themeColor="text1"/>
                <w:sz w:val="22"/>
                <w:szCs w:val="22"/>
              </w:rPr>
              <w:t>Item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ED317" w14:textId="5B074EEB" w:rsidR="00A74539" w:rsidRPr="00F6441C" w:rsidRDefault="00A74539" w:rsidP="00A74539">
            <w:pPr>
              <w:widowControl w:val="0"/>
              <w:suppressAutoHyphens/>
              <w:spacing w:before="120" w:afterLines="120" w:after="288" w:line="312" w:lineRule="auto"/>
              <w:jc w:val="center"/>
              <w:rPr>
                <w:rFonts w:ascii="Century Gothic" w:eastAsia="Arial" w:hAnsi="Century Gothic" w:cs="Times New Roman"/>
                <w:color w:val="000000"/>
                <w:sz w:val="22"/>
                <w:szCs w:val="22"/>
              </w:rPr>
            </w:pPr>
            <w:proofErr w:type="spellStart"/>
            <w:r w:rsidRPr="00F6441C">
              <w:rPr>
                <w:rFonts w:ascii="Century Gothic" w:eastAsia="Arial" w:hAnsi="Century Gothic" w:cs="Times New Roman"/>
                <w:b/>
                <w:bCs/>
                <w:color w:val="000000" w:themeColor="text1"/>
                <w:sz w:val="22"/>
                <w:szCs w:val="22"/>
              </w:rPr>
              <w:t>Cód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4D539" w14:textId="5B85CF3F" w:rsidR="00A74539" w:rsidRPr="00F6441C" w:rsidRDefault="00A74539" w:rsidP="00A74539">
            <w:pPr>
              <w:widowControl w:val="0"/>
              <w:suppressAutoHyphens/>
              <w:spacing w:before="120" w:afterLines="120" w:after="288" w:line="312" w:lineRule="auto"/>
              <w:jc w:val="center"/>
              <w:rPr>
                <w:rFonts w:ascii="Century Gothic" w:eastAsia="Arial" w:hAnsi="Century Gothic" w:cs="Times New Roman"/>
                <w:color w:val="000000"/>
                <w:sz w:val="22"/>
                <w:szCs w:val="22"/>
              </w:rPr>
            </w:pPr>
            <w:r w:rsidRPr="00F6441C">
              <w:rPr>
                <w:rFonts w:ascii="Century Gothic" w:eastAsia="Arial" w:hAnsi="Century Gothic" w:cs="Times New Roman"/>
                <w:b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4CA92" w14:textId="376C81FF" w:rsidR="00A74539" w:rsidRPr="00F6441C" w:rsidRDefault="00A74539" w:rsidP="00A74539">
            <w:pPr>
              <w:widowControl w:val="0"/>
              <w:suppressAutoHyphens/>
              <w:spacing w:before="120" w:afterLines="120" w:after="288" w:line="312" w:lineRule="auto"/>
              <w:jc w:val="center"/>
              <w:rPr>
                <w:rFonts w:ascii="Century Gothic" w:eastAsia="Arial" w:hAnsi="Century Gothic" w:cs="Times New Roman"/>
                <w:color w:val="000000"/>
                <w:sz w:val="22"/>
                <w:szCs w:val="22"/>
              </w:rPr>
            </w:pPr>
            <w:r w:rsidRPr="00F6441C">
              <w:rPr>
                <w:rFonts w:ascii="Century Gothic" w:eastAsia="Arial" w:hAnsi="Century Gothic" w:cs="Times New Roman"/>
                <w:b/>
                <w:bCs/>
                <w:color w:val="000000" w:themeColor="text1"/>
                <w:sz w:val="22"/>
                <w:szCs w:val="22"/>
              </w:rPr>
              <w:t>Unid.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BF4DE" w14:textId="58C3F2DF" w:rsidR="00A74539" w:rsidRPr="00F6441C" w:rsidRDefault="00A74539" w:rsidP="00A74539">
            <w:pPr>
              <w:widowControl w:val="0"/>
              <w:suppressAutoHyphens/>
              <w:spacing w:before="120" w:afterLines="120" w:after="288" w:line="312" w:lineRule="auto"/>
              <w:jc w:val="center"/>
              <w:rPr>
                <w:rFonts w:ascii="Century Gothic" w:eastAsia="Arial" w:hAnsi="Century Gothic" w:cs="Times New Roman"/>
                <w:color w:val="000000"/>
                <w:sz w:val="22"/>
                <w:szCs w:val="22"/>
              </w:rPr>
            </w:pPr>
            <w:r w:rsidRPr="00F6441C">
              <w:rPr>
                <w:rFonts w:ascii="Century Gothic" w:eastAsia="Arial" w:hAnsi="Century Gothic" w:cs="Times New Roman"/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DBA7A" w14:textId="5104D5B4" w:rsidR="00A74539" w:rsidRPr="00F6441C" w:rsidRDefault="00A74539" w:rsidP="00A74539">
            <w:pPr>
              <w:widowControl w:val="0"/>
              <w:suppressAutoHyphens/>
              <w:spacing w:before="120" w:afterLines="120" w:after="288" w:line="312" w:lineRule="auto"/>
              <w:jc w:val="center"/>
              <w:rPr>
                <w:rFonts w:ascii="Century Gothic" w:eastAsia="Arial" w:hAnsi="Century Gothic" w:cs="Times New Roman"/>
                <w:color w:val="000000"/>
                <w:sz w:val="22"/>
                <w:szCs w:val="22"/>
              </w:rPr>
            </w:pPr>
            <w:r w:rsidRPr="00F6441C">
              <w:rPr>
                <w:rFonts w:ascii="Century Gothic" w:eastAsia="Arial" w:hAnsi="Century Gothic" w:cs="Times New Roman"/>
                <w:b/>
                <w:bCs/>
                <w:sz w:val="22"/>
                <w:szCs w:val="22"/>
              </w:rPr>
              <w:t>Valor Unit.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78BEC" w14:textId="41D0DBCA" w:rsidR="00A74539" w:rsidRPr="00F6441C" w:rsidRDefault="00A74539" w:rsidP="00A74539">
            <w:pPr>
              <w:widowControl w:val="0"/>
              <w:suppressAutoHyphens/>
              <w:spacing w:before="120" w:afterLines="120" w:after="288" w:line="312" w:lineRule="auto"/>
              <w:jc w:val="center"/>
              <w:rPr>
                <w:rFonts w:ascii="Century Gothic" w:eastAsia="Arial" w:hAnsi="Century Gothic" w:cs="Times New Roman"/>
                <w:color w:val="000000"/>
                <w:sz w:val="22"/>
                <w:szCs w:val="22"/>
              </w:rPr>
            </w:pPr>
            <w:r w:rsidRPr="00F6441C">
              <w:rPr>
                <w:rFonts w:ascii="Century Gothic" w:eastAsia="Arial" w:hAnsi="Century Gothic" w:cs="Times New Roman"/>
                <w:b/>
                <w:bCs/>
                <w:sz w:val="22"/>
                <w:szCs w:val="22"/>
              </w:rPr>
              <w:t>Valor Total</w:t>
            </w:r>
          </w:p>
        </w:tc>
      </w:tr>
      <w:tr w:rsidR="00A74539" w:rsidRPr="00F6441C" w14:paraId="78713F44" w14:textId="77777777" w:rsidTr="00A74539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9999"/>
          </w:tcPr>
          <w:p w14:paraId="5AAA8546" w14:textId="19AA14EC" w:rsidR="00A74539" w:rsidRPr="00F6441C" w:rsidRDefault="00A74539" w:rsidP="00A74539">
            <w:pPr>
              <w:widowControl w:val="0"/>
              <w:suppressAutoHyphens/>
              <w:spacing w:before="120" w:afterLines="120" w:after="288" w:line="312" w:lineRule="auto"/>
              <w:jc w:val="center"/>
              <w:rPr>
                <w:rFonts w:ascii="Century Gothic" w:eastAsia="Arial" w:hAnsi="Century Gothic" w:cs="Times New Roman"/>
                <w:bCs/>
                <w:color w:val="000000" w:themeColor="text1"/>
                <w:sz w:val="22"/>
                <w:szCs w:val="22"/>
              </w:rPr>
            </w:pPr>
            <w:r w:rsidRPr="00F6441C">
              <w:rPr>
                <w:rFonts w:ascii="Century Gothic" w:eastAsia="Arial" w:hAnsi="Century Gothic" w:cs="Times New Roman"/>
                <w:bCs/>
                <w:color w:val="000000" w:themeColor="text1"/>
                <w:sz w:val="22"/>
                <w:szCs w:val="22"/>
              </w:rPr>
              <w:t>SIM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3DF16" w14:textId="258E2EEA" w:rsidR="00A74539" w:rsidRPr="00F6441C" w:rsidRDefault="00A74539" w:rsidP="00A74539">
            <w:pPr>
              <w:widowControl w:val="0"/>
              <w:suppressAutoHyphens/>
              <w:spacing w:before="120" w:afterLines="120" w:after="288" w:line="312" w:lineRule="auto"/>
              <w:jc w:val="center"/>
              <w:rPr>
                <w:rFonts w:ascii="Century Gothic" w:eastAsia="Arial" w:hAnsi="Century Gothic" w:cs="Times New Roman"/>
                <w:bCs/>
                <w:color w:val="000000"/>
                <w:sz w:val="22"/>
                <w:szCs w:val="22"/>
              </w:rPr>
            </w:pPr>
            <w:r w:rsidRPr="00F6441C">
              <w:rPr>
                <w:rFonts w:ascii="Century Gothic" w:eastAsia="Arial" w:hAnsi="Century Gothic" w:cs="Times New Roman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F1383" w14:textId="040BFC7C" w:rsidR="00A74539" w:rsidRPr="00F6441C" w:rsidRDefault="00A74539" w:rsidP="00A74539">
            <w:pPr>
              <w:widowControl w:val="0"/>
              <w:suppressAutoHyphens/>
              <w:spacing w:before="120" w:afterLines="120" w:after="288" w:line="312" w:lineRule="auto"/>
              <w:rPr>
                <w:rFonts w:ascii="Century Gothic" w:eastAsia="Arial" w:hAnsi="Century Gothic" w:cs="Times New Roman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21E44" w14:textId="1FB272E9" w:rsidR="00A74539" w:rsidRPr="00F6441C" w:rsidRDefault="00A74539" w:rsidP="00A74539">
            <w:pPr>
              <w:widowControl w:val="0"/>
              <w:suppressAutoHyphens/>
              <w:spacing w:before="120" w:afterLines="120" w:after="288" w:line="312" w:lineRule="auto"/>
              <w:rPr>
                <w:rFonts w:ascii="Century Gothic" w:eastAsia="Arial" w:hAnsi="Century Gothic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E8A87" w14:textId="77777777" w:rsidR="00A74539" w:rsidRPr="00F6441C" w:rsidRDefault="00A74539" w:rsidP="00A74539">
            <w:pPr>
              <w:widowControl w:val="0"/>
              <w:suppressAutoHyphens/>
              <w:spacing w:before="120" w:afterLines="120" w:after="288" w:line="312" w:lineRule="auto"/>
              <w:rPr>
                <w:rFonts w:ascii="Century Gothic" w:eastAsia="Arial" w:hAnsi="Century Gothic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5432C" w14:textId="77777777" w:rsidR="00A74539" w:rsidRPr="00F6441C" w:rsidRDefault="00A74539" w:rsidP="00A74539">
            <w:pPr>
              <w:widowControl w:val="0"/>
              <w:suppressAutoHyphens/>
              <w:spacing w:before="120" w:afterLines="120" w:after="288" w:line="312" w:lineRule="auto"/>
              <w:rPr>
                <w:rFonts w:ascii="Century Gothic" w:eastAsia="Arial" w:hAnsi="Century Gothic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EB891" w14:textId="77777777" w:rsidR="00A74539" w:rsidRPr="00F6441C" w:rsidRDefault="00A74539" w:rsidP="00A74539">
            <w:pPr>
              <w:widowControl w:val="0"/>
              <w:suppressAutoHyphens/>
              <w:spacing w:before="120" w:afterLines="120" w:after="288" w:line="312" w:lineRule="auto"/>
              <w:rPr>
                <w:rFonts w:ascii="Century Gothic" w:eastAsia="Arial" w:hAnsi="Century Gothic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B5464" w14:textId="7E6777AB" w:rsidR="00A74539" w:rsidRPr="00F6441C" w:rsidRDefault="00A74539" w:rsidP="00A74539">
            <w:pPr>
              <w:widowControl w:val="0"/>
              <w:suppressAutoHyphens/>
              <w:spacing w:before="120" w:afterLines="120" w:after="288" w:line="312" w:lineRule="auto"/>
              <w:rPr>
                <w:rFonts w:ascii="Century Gothic" w:eastAsia="Arial" w:hAnsi="Century Gothic" w:cs="Times New Roman"/>
                <w:color w:val="000000"/>
                <w:sz w:val="22"/>
                <w:szCs w:val="22"/>
              </w:rPr>
            </w:pPr>
          </w:p>
        </w:tc>
      </w:tr>
      <w:tr w:rsidR="00A74539" w:rsidRPr="00F6441C" w14:paraId="33769068" w14:textId="77777777" w:rsidTr="00A74539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14:paraId="383BD47D" w14:textId="36D47600" w:rsidR="00A74539" w:rsidRPr="00F6441C" w:rsidRDefault="00A74539" w:rsidP="00A74539">
            <w:pPr>
              <w:widowControl w:val="0"/>
              <w:suppressAutoHyphens/>
              <w:spacing w:before="120" w:afterLines="120" w:after="288" w:line="312" w:lineRule="auto"/>
              <w:jc w:val="center"/>
              <w:rPr>
                <w:rFonts w:ascii="Century Gothic" w:eastAsia="Arial" w:hAnsi="Century Gothic" w:cs="Times New Roman"/>
                <w:bCs/>
                <w:color w:val="000000" w:themeColor="text1"/>
                <w:sz w:val="22"/>
                <w:szCs w:val="22"/>
              </w:rPr>
            </w:pPr>
            <w:r w:rsidRPr="00F6441C">
              <w:rPr>
                <w:rFonts w:ascii="Century Gothic" w:eastAsia="Arial" w:hAnsi="Century Gothic" w:cs="Times New Roman"/>
                <w:bCs/>
                <w:color w:val="000000" w:themeColor="text1"/>
                <w:sz w:val="22"/>
                <w:szCs w:val="22"/>
              </w:rPr>
              <w:t>NÃO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503B9" w14:textId="5AC7A618" w:rsidR="00A74539" w:rsidRPr="00F6441C" w:rsidRDefault="00A74539" w:rsidP="00A74539">
            <w:pPr>
              <w:widowControl w:val="0"/>
              <w:suppressAutoHyphens/>
              <w:spacing w:before="120" w:afterLines="120" w:after="288" w:line="312" w:lineRule="auto"/>
              <w:jc w:val="center"/>
              <w:rPr>
                <w:rFonts w:ascii="Century Gothic" w:eastAsia="Arial" w:hAnsi="Century Gothic" w:cs="Times New Roman"/>
                <w:bCs/>
                <w:color w:val="000000"/>
                <w:sz w:val="22"/>
                <w:szCs w:val="22"/>
              </w:rPr>
            </w:pPr>
            <w:r w:rsidRPr="00F6441C">
              <w:rPr>
                <w:rFonts w:ascii="Century Gothic" w:eastAsia="Arial" w:hAnsi="Century Gothic" w:cs="Times New Roman"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0AF98" w14:textId="77777777" w:rsidR="00A74539" w:rsidRPr="00F6441C" w:rsidRDefault="00A74539" w:rsidP="00A74539">
            <w:pPr>
              <w:widowControl w:val="0"/>
              <w:suppressAutoHyphens/>
              <w:spacing w:before="120" w:afterLines="120" w:after="288" w:line="312" w:lineRule="auto"/>
              <w:rPr>
                <w:rFonts w:ascii="Century Gothic" w:eastAsia="Arial" w:hAnsi="Century Gothic" w:cs="Times New Roman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C98F7" w14:textId="3DCC4B47" w:rsidR="00A74539" w:rsidRPr="00F6441C" w:rsidRDefault="00A74539" w:rsidP="00A74539">
            <w:pPr>
              <w:widowControl w:val="0"/>
              <w:suppressAutoHyphens/>
              <w:spacing w:before="120" w:afterLines="120" w:after="288" w:line="312" w:lineRule="auto"/>
              <w:rPr>
                <w:rFonts w:ascii="Century Gothic" w:eastAsia="Arial" w:hAnsi="Century Gothic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E9D3A" w14:textId="77777777" w:rsidR="00A74539" w:rsidRPr="00F6441C" w:rsidRDefault="00A74539" w:rsidP="00A74539">
            <w:pPr>
              <w:widowControl w:val="0"/>
              <w:suppressAutoHyphens/>
              <w:spacing w:before="120" w:afterLines="120" w:after="288" w:line="312" w:lineRule="auto"/>
              <w:rPr>
                <w:rFonts w:ascii="Century Gothic" w:eastAsia="Arial" w:hAnsi="Century Gothic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27FAE" w14:textId="77777777" w:rsidR="00A74539" w:rsidRPr="00F6441C" w:rsidRDefault="00A74539" w:rsidP="00A74539">
            <w:pPr>
              <w:widowControl w:val="0"/>
              <w:suppressAutoHyphens/>
              <w:spacing w:before="120" w:afterLines="120" w:after="288" w:line="312" w:lineRule="auto"/>
              <w:rPr>
                <w:rFonts w:ascii="Century Gothic" w:eastAsia="Arial" w:hAnsi="Century Gothic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9063D" w14:textId="77777777" w:rsidR="00A74539" w:rsidRPr="00F6441C" w:rsidRDefault="00A74539" w:rsidP="00A74539">
            <w:pPr>
              <w:widowControl w:val="0"/>
              <w:suppressAutoHyphens/>
              <w:spacing w:before="120" w:afterLines="120" w:after="288" w:line="312" w:lineRule="auto"/>
              <w:rPr>
                <w:rFonts w:ascii="Century Gothic" w:eastAsia="Arial" w:hAnsi="Century Gothic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10557" w14:textId="77777777" w:rsidR="00A74539" w:rsidRPr="00F6441C" w:rsidRDefault="00A74539" w:rsidP="00A74539">
            <w:pPr>
              <w:widowControl w:val="0"/>
              <w:suppressAutoHyphens/>
              <w:spacing w:before="120" w:afterLines="120" w:after="288" w:line="312" w:lineRule="auto"/>
              <w:rPr>
                <w:rFonts w:ascii="Century Gothic" w:eastAsia="Arial" w:hAnsi="Century Gothic" w:cs="Times New Roman"/>
                <w:color w:val="000000"/>
                <w:sz w:val="22"/>
                <w:szCs w:val="22"/>
              </w:rPr>
            </w:pPr>
          </w:p>
        </w:tc>
      </w:tr>
      <w:tr w:rsidR="00A74539" w:rsidRPr="00F6441C" w14:paraId="3DA14BD8" w14:textId="77777777" w:rsidTr="00A74539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35712" w14:textId="6738E326" w:rsidR="00A74539" w:rsidRPr="00F6441C" w:rsidRDefault="00A74539" w:rsidP="00A74539">
            <w:pPr>
              <w:widowControl w:val="0"/>
              <w:suppressAutoHyphens/>
              <w:spacing w:before="120" w:afterLines="120" w:after="288" w:line="312" w:lineRule="auto"/>
              <w:jc w:val="center"/>
              <w:rPr>
                <w:rFonts w:ascii="Century Gothic" w:eastAsia="Arial" w:hAnsi="Century Gothic" w:cs="Times New Roman"/>
                <w:bCs/>
                <w:color w:val="000000" w:themeColor="text1"/>
                <w:sz w:val="22"/>
                <w:szCs w:val="22"/>
              </w:rPr>
            </w:pPr>
            <w:r w:rsidRPr="00F6441C">
              <w:rPr>
                <w:rFonts w:ascii="Century Gothic" w:eastAsia="Arial" w:hAnsi="Century Gothic" w:cs="Times New Roman"/>
                <w:bCs/>
                <w:color w:val="000000" w:themeColor="text1"/>
                <w:sz w:val="22"/>
                <w:szCs w:val="22"/>
              </w:rPr>
              <w:t>....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EA94A" w14:textId="6A539D38" w:rsidR="00A74539" w:rsidRPr="00F6441C" w:rsidRDefault="00A74539" w:rsidP="00A74539">
            <w:pPr>
              <w:widowControl w:val="0"/>
              <w:suppressAutoHyphens/>
              <w:spacing w:before="120" w:afterLines="120" w:after="288" w:line="312" w:lineRule="auto"/>
              <w:jc w:val="center"/>
              <w:rPr>
                <w:rFonts w:ascii="Century Gothic" w:eastAsia="Arial" w:hAnsi="Century Gothic" w:cs="Times New Roman"/>
                <w:bCs/>
                <w:color w:val="000000"/>
                <w:sz w:val="22"/>
                <w:szCs w:val="22"/>
              </w:rPr>
            </w:pPr>
            <w:r w:rsidRPr="00F6441C">
              <w:rPr>
                <w:rFonts w:ascii="Century Gothic" w:eastAsia="Arial" w:hAnsi="Century Gothic" w:cs="Times New Roman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E4919" w14:textId="77777777" w:rsidR="00A74539" w:rsidRPr="00F6441C" w:rsidRDefault="00A74539" w:rsidP="00A74539">
            <w:pPr>
              <w:widowControl w:val="0"/>
              <w:suppressAutoHyphens/>
              <w:spacing w:before="120" w:afterLines="120" w:after="288" w:line="312" w:lineRule="auto"/>
              <w:rPr>
                <w:rFonts w:ascii="Century Gothic" w:eastAsia="Arial" w:hAnsi="Century Gothic" w:cs="Times New Roman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16EFA" w14:textId="3B0D3B07" w:rsidR="00A74539" w:rsidRPr="00F6441C" w:rsidRDefault="00A74539" w:rsidP="00A74539">
            <w:pPr>
              <w:widowControl w:val="0"/>
              <w:suppressAutoHyphens/>
              <w:spacing w:before="120" w:afterLines="120" w:after="288" w:line="312" w:lineRule="auto"/>
              <w:rPr>
                <w:rFonts w:ascii="Century Gothic" w:eastAsia="Arial" w:hAnsi="Century Gothic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2D547" w14:textId="77777777" w:rsidR="00A74539" w:rsidRPr="00F6441C" w:rsidRDefault="00A74539" w:rsidP="00A74539">
            <w:pPr>
              <w:widowControl w:val="0"/>
              <w:suppressAutoHyphens/>
              <w:spacing w:before="120" w:afterLines="120" w:after="288" w:line="312" w:lineRule="auto"/>
              <w:rPr>
                <w:rFonts w:ascii="Century Gothic" w:eastAsia="Arial" w:hAnsi="Century Gothic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D04B2" w14:textId="77777777" w:rsidR="00A74539" w:rsidRPr="00F6441C" w:rsidRDefault="00A74539" w:rsidP="00A74539">
            <w:pPr>
              <w:widowControl w:val="0"/>
              <w:suppressAutoHyphens/>
              <w:spacing w:before="120" w:afterLines="120" w:after="288" w:line="312" w:lineRule="auto"/>
              <w:rPr>
                <w:rFonts w:ascii="Century Gothic" w:eastAsia="Arial" w:hAnsi="Century Gothic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9FCD3" w14:textId="77777777" w:rsidR="00A74539" w:rsidRPr="00F6441C" w:rsidRDefault="00A74539" w:rsidP="00A74539">
            <w:pPr>
              <w:widowControl w:val="0"/>
              <w:suppressAutoHyphens/>
              <w:spacing w:before="120" w:afterLines="120" w:after="288" w:line="312" w:lineRule="auto"/>
              <w:rPr>
                <w:rFonts w:ascii="Century Gothic" w:eastAsia="Arial" w:hAnsi="Century Gothic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51488" w14:textId="77777777" w:rsidR="00A74539" w:rsidRPr="00F6441C" w:rsidRDefault="00A74539" w:rsidP="00A74539">
            <w:pPr>
              <w:widowControl w:val="0"/>
              <w:suppressAutoHyphens/>
              <w:spacing w:before="120" w:afterLines="120" w:after="288" w:line="312" w:lineRule="auto"/>
              <w:rPr>
                <w:rFonts w:ascii="Century Gothic" w:eastAsia="Arial" w:hAnsi="Century Gothic" w:cs="Times New Roman"/>
                <w:color w:val="000000"/>
                <w:sz w:val="22"/>
                <w:szCs w:val="22"/>
              </w:rPr>
            </w:pPr>
          </w:p>
        </w:tc>
      </w:tr>
      <w:tr w:rsidR="00A74539" w:rsidRPr="00F6441C" w14:paraId="51566CA4" w14:textId="77777777" w:rsidTr="00A74539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5D499" w14:textId="77777777" w:rsidR="00A74539" w:rsidRPr="00F6441C" w:rsidRDefault="00A74539" w:rsidP="00A74539">
            <w:pPr>
              <w:widowControl w:val="0"/>
              <w:suppressAutoHyphens/>
              <w:spacing w:before="120" w:afterLines="120" w:after="288" w:line="312" w:lineRule="auto"/>
              <w:jc w:val="center"/>
              <w:rPr>
                <w:rFonts w:ascii="Century Gothic" w:eastAsia="Arial" w:hAnsi="Century Gothic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E77E46" w14:textId="74F00C53" w:rsidR="00A74539" w:rsidRPr="00F6441C" w:rsidRDefault="00A74539" w:rsidP="00A74539">
            <w:pPr>
              <w:widowControl w:val="0"/>
              <w:suppressAutoHyphens/>
              <w:spacing w:before="120" w:afterLines="120" w:after="288" w:line="312" w:lineRule="auto"/>
              <w:jc w:val="center"/>
              <w:rPr>
                <w:rFonts w:ascii="Century Gothic" w:eastAsia="Arial" w:hAnsi="Century Gothic" w:cs="Times New Roman"/>
                <w:b/>
                <w:bCs/>
                <w:color w:val="000000"/>
                <w:sz w:val="22"/>
                <w:szCs w:val="22"/>
              </w:rPr>
            </w:pPr>
            <w:r w:rsidRPr="00F6441C">
              <w:rPr>
                <w:rFonts w:ascii="Century Gothic" w:eastAsia="Arial" w:hAnsi="Century Gothic" w:cs="Times New Roman"/>
                <w:b/>
                <w:bCs/>
                <w:color w:val="000000" w:themeColor="text1"/>
                <w:sz w:val="22"/>
                <w:szCs w:val="22"/>
              </w:rPr>
              <w:t>...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11AC1" w14:textId="77777777" w:rsidR="00A74539" w:rsidRPr="00F6441C" w:rsidRDefault="00A74539" w:rsidP="00A74539">
            <w:pPr>
              <w:spacing w:before="120" w:afterLines="120" w:after="288" w:line="312" w:lineRule="auto"/>
              <w:jc w:val="center"/>
              <w:rPr>
                <w:rFonts w:ascii="Century Gothic" w:eastAsia="Arial" w:hAnsi="Century Gothic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43759" w14:textId="2466F77C" w:rsidR="00A74539" w:rsidRPr="00F6441C" w:rsidRDefault="00A74539" w:rsidP="00A74539">
            <w:pPr>
              <w:spacing w:before="120" w:afterLines="120" w:after="288" w:line="312" w:lineRule="auto"/>
              <w:jc w:val="center"/>
              <w:rPr>
                <w:rFonts w:ascii="Century Gothic" w:eastAsia="Arial" w:hAnsi="Century Gothic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14AE0" w14:textId="77777777" w:rsidR="00A74539" w:rsidRPr="00F6441C" w:rsidRDefault="00A74539" w:rsidP="00A74539">
            <w:pPr>
              <w:widowControl w:val="0"/>
              <w:suppressAutoHyphens/>
              <w:spacing w:before="120" w:afterLines="120" w:after="288" w:line="312" w:lineRule="auto"/>
              <w:rPr>
                <w:rFonts w:ascii="Century Gothic" w:eastAsia="Arial" w:hAnsi="Century Gothic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22666" w14:textId="77777777" w:rsidR="00A74539" w:rsidRPr="00F6441C" w:rsidRDefault="00A74539" w:rsidP="00A74539">
            <w:pPr>
              <w:widowControl w:val="0"/>
              <w:suppressAutoHyphens/>
              <w:spacing w:before="120" w:afterLines="120" w:after="288" w:line="312" w:lineRule="auto"/>
              <w:rPr>
                <w:rFonts w:ascii="Century Gothic" w:eastAsia="Arial" w:hAnsi="Century Gothic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80BA4" w14:textId="77777777" w:rsidR="00A74539" w:rsidRPr="00F6441C" w:rsidRDefault="00A74539" w:rsidP="00A74539">
            <w:pPr>
              <w:widowControl w:val="0"/>
              <w:suppressAutoHyphens/>
              <w:spacing w:before="120" w:afterLines="120" w:after="288" w:line="312" w:lineRule="auto"/>
              <w:rPr>
                <w:rFonts w:ascii="Century Gothic" w:eastAsia="Arial" w:hAnsi="Century Gothic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384B1" w14:textId="77777777" w:rsidR="00A74539" w:rsidRPr="00F6441C" w:rsidRDefault="00A74539" w:rsidP="00A74539">
            <w:pPr>
              <w:widowControl w:val="0"/>
              <w:suppressAutoHyphens/>
              <w:spacing w:before="120" w:afterLines="120" w:after="288" w:line="312" w:lineRule="auto"/>
              <w:rPr>
                <w:rFonts w:ascii="Century Gothic" w:eastAsia="Arial" w:hAnsi="Century Gothic" w:cs="Times New Roman"/>
                <w:color w:val="000000"/>
                <w:sz w:val="22"/>
                <w:szCs w:val="22"/>
              </w:rPr>
            </w:pPr>
          </w:p>
        </w:tc>
      </w:tr>
    </w:tbl>
    <w:p w14:paraId="6A3E0D2A" w14:textId="2A1A83BE" w:rsidR="00435BD1" w:rsidRPr="00F6441C" w:rsidRDefault="00435BD1" w:rsidP="00435BD1">
      <w:pPr>
        <w:rPr>
          <w:rFonts w:ascii="Century Gothic" w:hAnsi="Century Gothic" w:cs="Times New Roman"/>
          <w:sz w:val="22"/>
          <w:szCs w:val="22"/>
        </w:rPr>
      </w:pPr>
    </w:p>
    <w:p w14:paraId="563CDF12" w14:textId="7846A794" w:rsidR="004F0579" w:rsidRPr="00F6441C" w:rsidRDefault="004F0579" w:rsidP="00435BD1">
      <w:pPr>
        <w:rPr>
          <w:rFonts w:ascii="Century Gothic" w:hAnsi="Century Gothic" w:cs="Times New Roman"/>
          <w:sz w:val="22"/>
          <w:szCs w:val="22"/>
        </w:rPr>
      </w:pPr>
    </w:p>
    <w:p w14:paraId="5E4C57CB" w14:textId="06AC8736" w:rsidR="004F0579" w:rsidRPr="00F6441C" w:rsidRDefault="004F0579" w:rsidP="006F3FC4">
      <w:pPr>
        <w:pStyle w:val="PargrafodaLista"/>
        <w:numPr>
          <w:ilvl w:val="1"/>
          <w:numId w:val="1"/>
        </w:numPr>
        <w:ind w:left="709" w:hanging="709"/>
        <w:rPr>
          <w:rFonts w:ascii="Century Gothic" w:hAnsi="Century Gothic" w:cs="Times New Roman"/>
          <w:sz w:val="22"/>
          <w:szCs w:val="22"/>
        </w:rPr>
      </w:pPr>
      <w:r w:rsidRPr="00F6441C">
        <w:rPr>
          <w:rFonts w:ascii="Century Gothic" w:hAnsi="Century Gothic" w:cs="Times New Roman"/>
          <w:sz w:val="22"/>
          <w:szCs w:val="22"/>
        </w:rPr>
        <w:t xml:space="preserve">Os </w:t>
      </w:r>
      <w:r w:rsidRPr="00F6441C">
        <w:rPr>
          <w:rFonts w:ascii="Century Gothic" w:hAnsi="Century Gothic" w:cs="Times New Roman"/>
          <w:iCs/>
          <w:sz w:val="22"/>
          <w:szCs w:val="22"/>
        </w:rPr>
        <w:t>bens/serviços</w:t>
      </w:r>
      <w:r w:rsidRPr="00F6441C">
        <w:rPr>
          <w:rFonts w:ascii="Century Gothic" w:hAnsi="Century Gothic" w:cs="Times New Roman"/>
          <w:sz w:val="22"/>
          <w:szCs w:val="22"/>
        </w:rPr>
        <w:t xml:space="preserve"> são de natureza comum.</w:t>
      </w:r>
    </w:p>
    <w:p w14:paraId="23CBDBCA" w14:textId="58DAF97A" w:rsidR="002D16AD" w:rsidRPr="00F6441C" w:rsidRDefault="002D16AD" w:rsidP="006F3FC4">
      <w:pPr>
        <w:pStyle w:val="PargrafodaLista"/>
        <w:numPr>
          <w:ilvl w:val="1"/>
          <w:numId w:val="1"/>
        </w:numPr>
        <w:ind w:left="0" w:firstLine="0"/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</w:rPr>
        <w:t>Caso se trate de contratação de bens de consumo: Declara-se que os itens de consumo possuem qualidade comum, não superior à necessária para cumprir as finalidades às quais se destinam.</w:t>
      </w:r>
    </w:p>
    <w:p w14:paraId="4997C423" w14:textId="77777777" w:rsidR="004F0579" w:rsidRPr="00F6441C" w:rsidRDefault="004F0579" w:rsidP="00435BD1">
      <w:pPr>
        <w:rPr>
          <w:rFonts w:ascii="Century Gothic" w:hAnsi="Century Gothic" w:cs="Times New Roman"/>
          <w:sz w:val="22"/>
          <w:szCs w:val="22"/>
        </w:rPr>
      </w:pPr>
    </w:p>
    <w:p w14:paraId="0939B622" w14:textId="0CD42C90" w:rsidR="00163919" w:rsidRPr="00F6441C" w:rsidRDefault="00163919" w:rsidP="00FE716D">
      <w:pPr>
        <w:pStyle w:val="PargrafodaLista"/>
        <w:numPr>
          <w:ilvl w:val="0"/>
          <w:numId w:val="1"/>
        </w:numPr>
        <w:ind w:left="284" w:hanging="284"/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F6441C">
        <w:rPr>
          <w:rFonts w:ascii="Century Gothic" w:hAnsi="Century Gothic" w:cs="Times New Roman"/>
          <w:b/>
          <w:bCs/>
          <w:sz w:val="22"/>
          <w:szCs w:val="22"/>
          <w:u w:val="single"/>
        </w:rPr>
        <w:t>Vigência</w:t>
      </w:r>
    </w:p>
    <w:p w14:paraId="394C6ECB" w14:textId="68743869" w:rsidR="00435BD1" w:rsidRPr="00F6441C" w:rsidRDefault="00435BD1" w:rsidP="00435BD1">
      <w:pPr>
        <w:tabs>
          <w:tab w:val="left" w:pos="2616"/>
        </w:tabs>
        <w:rPr>
          <w:rFonts w:ascii="Century Gothic" w:hAnsi="Century Gothic" w:cs="Times New Roman"/>
          <w:sz w:val="22"/>
          <w:szCs w:val="22"/>
        </w:rPr>
      </w:pPr>
      <w:r w:rsidRPr="00F6441C">
        <w:rPr>
          <w:rFonts w:ascii="Century Gothic" w:hAnsi="Century Gothic" w:cs="Times New Roman"/>
          <w:sz w:val="22"/>
          <w:szCs w:val="22"/>
        </w:rPr>
        <w:tab/>
      </w:r>
    </w:p>
    <w:p w14:paraId="71E06ECA" w14:textId="77777777" w:rsidR="00435BD1" w:rsidRPr="00F6441C" w:rsidRDefault="00435BD1" w:rsidP="00FE716D">
      <w:pPr>
        <w:pStyle w:val="PargrafodaLista"/>
        <w:numPr>
          <w:ilvl w:val="1"/>
          <w:numId w:val="1"/>
        </w:numPr>
        <w:ind w:left="426" w:hanging="426"/>
        <w:rPr>
          <w:rFonts w:ascii="Century Gothic" w:hAnsi="Century Gothic" w:cs="Times New Roman"/>
          <w:sz w:val="22"/>
          <w:szCs w:val="22"/>
        </w:rPr>
      </w:pPr>
      <w:r w:rsidRPr="00F6441C">
        <w:rPr>
          <w:rFonts w:ascii="Century Gothic" w:hAnsi="Century Gothic" w:cs="Times New Roman"/>
          <w:sz w:val="22"/>
          <w:szCs w:val="22"/>
        </w:rPr>
        <w:t>A duração da vigência será: ..............</w:t>
      </w:r>
    </w:p>
    <w:p w14:paraId="117D4724" w14:textId="17A6AE81" w:rsidR="00435BD1" w:rsidRPr="00F6441C" w:rsidRDefault="00435BD1" w:rsidP="00FE716D">
      <w:pPr>
        <w:pStyle w:val="PargrafodaLista"/>
        <w:numPr>
          <w:ilvl w:val="1"/>
          <w:numId w:val="1"/>
        </w:numPr>
        <w:ind w:left="426" w:hanging="426"/>
        <w:rPr>
          <w:rFonts w:ascii="Century Gothic" w:hAnsi="Century Gothic" w:cs="Times New Roman"/>
          <w:sz w:val="22"/>
          <w:szCs w:val="22"/>
        </w:rPr>
      </w:pPr>
      <w:r w:rsidRPr="00F6441C">
        <w:rPr>
          <w:rFonts w:ascii="Century Gothic" w:hAnsi="Century Gothic" w:cs="Times New Roman"/>
          <w:sz w:val="22"/>
          <w:szCs w:val="22"/>
        </w:rPr>
        <w:t>Há possibilidade de prorrogação?</w:t>
      </w:r>
    </w:p>
    <w:p w14:paraId="0E1EE595" w14:textId="77777777" w:rsidR="00435BD1" w:rsidRPr="00F6441C" w:rsidRDefault="00435BD1" w:rsidP="00FE716D">
      <w:pPr>
        <w:pStyle w:val="PargrafodaLista"/>
        <w:ind w:left="426" w:hanging="426"/>
        <w:rPr>
          <w:rFonts w:ascii="Century Gothic" w:hAnsi="Century Gothic" w:cs="Times New Roman"/>
          <w:sz w:val="22"/>
          <w:szCs w:val="22"/>
        </w:rPr>
      </w:pPr>
      <w:proofErr w:type="gramStart"/>
      <w:r w:rsidRPr="00F6441C">
        <w:rPr>
          <w:rFonts w:ascii="Century Gothic" w:hAnsi="Century Gothic" w:cs="Times New Roman"/>
          <w:sz w:val="22"/>
          <w:szCs w:val="22"/>
        </w:rPr>
        <w:t xml:space="preserve">(  </w:t>
      </w:r>
      <w:proofErr w:type="gramEnd"/>
      <w:r w:rsidRPr="00F6441C">
        <w:rPr>
          <w:rFonts w:ascii="Century Gothic" w:hAnsi="Century Gothic" w:cs="Times New Roman"/>
          <w:sz w:val="22"/>
          <w:szCs w:val="22"/>
        </w:rPr>
        <w:t xml:space="preserve"> ) Não. Em razão de:</w:t>
      </w:r>
    </w:p>
    <w:p w14:paraId="11BE7933" w14:textId="0378763D" w:rsidR="00435BD1" w:rsidRPr="00F6441C" w:rsidRDefault="00435BD1" w:rsidP="00FE716D">
      <w:pPr>
        <w:pStyle w:val="PargrafodaLista"/>
        <w:ind w:left="284" w:hanging="284"/>
        <w:rPr>
          <w:rFonts w:ascii="Century Gothic" w:hAnsi="Century Gothic" w:cs="Times New Roman"/>
          <w:sz w:val="22"/>
          <w:szCs w:val="22"/>
        </w:rPr>
      </w:pPr>
      <w:proofErr w:type="gramStart"/>
      <w:r w:rsidRPr="00F6441C">
        <w:rPr>
          <w:rFonts w:ascii="Century Gothic" w:hAnsi="Century Gothic" w:cs="Times New Roman"/>
          <w:sz w:val="22"/>
          <w:szCs w:val="22"/>
        </w:rPr>
        <w:t xml:space="preserve">(  </w:t>
      </w:r>
      <w:proofErr w:type="gramEnd"/>
      <w:r w:rsidRPr="00F6441C">
        <w:rPr>
          <w:rFonts w:ascii="Century Gothic" w:hAnsi="Century Gothic" w:cs="Times New Roman"/>
          <w:sz w:val="22"/>
          <w:szCs w:val="22"/>
        </w:rPr>
        <w:t xml:space="preserve"> ) Sim. Número de meses e fundamento legal:</w:t>
      </w:r>
    </w:p>
    <w:p w14:paraId="6BF5F035" w14:textId="550D0B80" w:rsidR="00163919" w:rsidRPr="00F6441C" w:rsidRDefault="00163919" w:rsidP="00435BD1">
      <w:pPr>
        <w:pStyle w:val="PargrafodaLista"/>
        <w:ind w:left="828"/>
        <w:rPr>
          <w:rFonts w:ascii="Century Gothic" w:hAnsi="Century Gothic" w:cs="Times New Roman"/>
          <w:sz w:val="22"/>
          <w:szCs w:val="22"/>
        </w:rPr>
      </w:pPr>
    </w:p>
    <w:p w14:paraId="707F1D37" w14:textId="4FD102DA" w:rsidR="00163919" w:rsidRPr="00F6441C" w:rsidRDefault="004F0579" w:rsidP="00FE716D">
      <w:pPr>
        <w:pStyle w:val="PargrafodaLista"/>
        <w:numPr>
          <w:ilvl w:val="0"/>
          <w:numId w:val="1"/>
        </w:numPr>
        <w:ind w:left="284" w:hanging="284"/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F6441C">
        <w:rPr>
          <w:rFonts w:ascii="Century Gothic" w:hAnsi="Century Gothic" w:cs="Times New Roman"/>
          <w:b/>
          <w:bCs/>
          <w:sz w:val="22"/>
          <w:szCs w:val="22"/>
          <w:u w:val="single"/>
        </w:rPr>
        <w:t>Fundamento e j</w:t>
      </w:r>
      <w:r w:rsidR="00163919" w:rsidRPr="00F6441C">
        <w:rPr>
          <w:rFonts w:ascii="Century Gothic" w:hAnsi="Century Gothic" w:cs="Times New Roman"/>
          <w:b/>
          <w:bCs/>
          <w:sz w:val="22"/>
          <w:szCs w:val="22"/>
          <w:u w:val="single"/>
        </w:rPr>
        <w:t>ustificativa acerca da necessidade da contratação</w:t>
      </w:r>
    </w:p>
    <w:p w14:paraId="0155EE98" w14:textId="63F42335" w:rsidR="00163919" w:rsidRPr="00F6441C" w:rsidRDefault="00163919" w:rsidP="00163919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27F79487" w14:textId="1F05A0C8" w:rsidR="00163919" w:rsidRPr="00F6441C" w:rsidRDefault="00163919" w:rsidP="00163919">
      <w:pPr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</w:rPr>
        <w:t>(</w:t>
      </w:r>
      <w:proofErr w:type="gramStart"/>
      <w:r w:rsidRPr="00F6441C">
        <w:rPr>
          <w:rFonts w:ascii="Century Gothic" w:hAnsi="Century Gothic" w:cs="Times New Roman"/>
          <w:iCs/>
          <w:sz w:val="22"/>
          <w:szCs w:val="22"/>
        </w:rPr>
        <w:t>caso</w:t>
      </w:r>
      <w:proofErr w:type="gramEnd"/>
      <w:r w:rsidRPr="00F6441C">
        <w:rPr>
          <w:rFonts w:ascii="Century Gothic" w:hAnsi="Century Gothic" w:cs="Times New Roman"/>
          <w:iCs/>
          <w:sz w:val="22"/>
          <w:szCs w:val="22"/>
        </w:rPr>
        <w:t xml:space="preserve"> tenha sido elaborado o ETP, é possível remeter ao tópico correspondente)</w:t>
      </w:r>
    </w:p>
    <w:p w14:paraId="601C8F82" w14:textId="42BA57A7" w:rsidR="004F0579" w:rsidRPr="00F6441C" w:rsidRDefault="004F0579" w:rsidP="00163919">
      <w:pPr>
        <w:rPr>
          <w:rFonts w:ascii="Century Gothic" w:hAnsi="Century Gothic" w:cs="Times New Roman"/>
          <w:sz w:val="22"/>
          <w:szCs w:val="22"/>
        </w:rPr>
      </w:pPr>
    </w:p>
    <w:p w14:paraId="13D6DD74" w14:textId="65868401" w:rsidR="004F0579" w:rsidRPr="00F6441C" w:rsidRDefault="004F0579" w:rsidP="00FE716D">
      <w:pPr>
        <w:pStyle w:val="PargrafodaLista"/>
        <w:numPr>
          <w:ilvl w:val="0"/>
          <w:numId w:val="1"/>
        </w:numPr>
        <w:ind w:left="284" w:hanging="284"/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F6441C">
        <w:rPr>
          <w:rFonts w:ascii="Century Gothic" w:hAnsi="Century Gothic" w:cs="Times New Roman"/>
          <w:b/>
          <w:bCs/>
          <w:sz w:val="22"/>
          <w:szCs w:val="22"/>
          <w:u w:val="single"/>
        </w:rPr>
        <w:t>Descrição da solução como um todo considerado o ciclo de vida do objeto e especificação do produto</w:t>
      </w:r>
    </w:p>
    <w:p w14:paraId="34FA685C" w14:textId="27A13B7B" w:rsidR="004F0579" w:rsidRPr="00F6441C" w:rsidRDefault="004F0579" w:rsidP="004F0579">
      <w:pPr>
        <w:rPr>
          <w:rFonts w:ascii="Century Gothic" w:hAnsi="Century Gothic" w:cs="Times New Roman"/>
          <w:sz w:val="22"/>
          <w:szCs w:val="22"/>
        </w:rPr>
      </w:pPr>
    </w:p>
    <w:p w14:paraId="4CC92F64" w14:textId="7EC95568" w:rsidR="00F40BEE" w:rsidRPr="00F6441C" w:rsidRDefault="00F40BEE" w:rsidP="00F40BEE">
      <w:pPr>
        <w:rPr>
          <w:rFonts w:ascii="Century Gothic" w:hAnsi="Century Gothic" w:cs="Times New Roman"/>
          <w:sz w:val="22"/>
          <w:szCs w:val="22"/>
        </w:rPr>
      </w:pPr>
      <w:proofErr w:type="spellStart"/>
      <w:proofErr w:type="gramStart"/>
      <w:r w:rsidRPr="00F6441C">
        <w:rPr>
          <w:rFonts w:ascii="Century Gothic" w:hAnsi="Century Gothic" w:cs="Times New Roman"/>
          <w:sz w:val="22"/>
          <w:szCs w:val="22"/>
        </w:rPr>
        <w:lastRenderedPageBreak/>
        <w:t>xxxxx</w:t>
      </w:r>
      <w:proofErr w:type="spellEnd"/>
      <w:proofErr w:type="gramEnd"/>
    </w:p>
    <w:p w14:paraId="5758B3DA" w14:textId="77777777" w:rsidR="004F0579" w:rsidRPr="00F6441C" w:rsidRDefault="004F0579" w:rsidP="004F0579">
      <w:pPr>
        <w:rPr>
          <w:rFonts w:ascii="Century Gothic" w:hAnsi="Century Gothic" w:cs="Times New Roman"/>
          <w:sz w:val="22"/>
          <w:szCs w:val="22"/>
        </w:rPr>
      </w:pPr>
    </w:p>
    <w:p w14:paraId="01C16AF4" w14:textId="79083E07" w:rsidR="004F0579" w:rsidRPr="00F6441C" w:rsidRDefault="004F0579" w:rsidP="00FE716D">
      <w:pPr>
        <w:pStyle w:val="PargrafodaLista"/>
        <w:numPr>
          <w:ilvl w:val="0"/>
          <w:numId w:val="1"/>
        </w:numPr>
        <w:ind w:left="284" w:hanging="284"/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F6441C">
        <w:rPr>
          <w:rFonts w:ascii="Century Gothic" w:hAnsi="Century Gothic" w:cs="Times New Roman"/>
          <w:b/>
          <w:bCs/>
          <w:sz w:val="22"/>
          <w:szCs w:val="22"/>
          <w:u w:val="single"/>
        </w:rPr>
        <w:t>Requisitos da contratação</w:t>
      </w:r>
    </w:p>
    <w:p w14:paraId="4C408F4C" w14:textId="314348B3" w:rsidR="004F0579" w:rsidRPr="00F6441C" w:rsidRDefault="004F0579" w:rsidP="004F0579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7D48D5C3" w14:textId="3576D9FA" w:rsidR="004F0579" w:rsidRPr="00F6441C" w:rsidRDefault="00F40BEE" w:rsidP="004F0579">
      <w:pPr>
        <w:rPr>
          <w:rFonts w:ascii="Century Gothic" w:hAnsi="Century Gothic" w:cs="Times New Roman"/>
          <w:sz w:val="22"/>
          <w:szCs w:val="22"/>
        </w:rPr>
      </w:pPr>
      <w:proofErr w:type="spellStart"/>
      <w:proofErr w:type="gramStart"/>
      <w:r w:rsidRPr="00F6441C">
        <w:rPr>
          <w:rFonts w:ascii="Century Gothic" w:hAnsi="Century Gothic" w:cs="Times New Roman"/>
          <w:sz w:val="22"/>
          <w:szCs w:val="22"/>
        </w:rPr>
        <w:t>xxxxx</w:t>
      </w:r>
      <w:proofErr w:type="spellEnd"/>
      <w:proofErr w:type="gramEnd"/>
    </w:p>
    <w:p w14:paraId="4C1A8C04" w14:textId="77777777" w:rsidR="004F0579" w:rsidRPr="00F6441C" w:rsidRDefault="004F0579" w:rsidP="004F0579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168B0907" w14:textId="33C39DE1" w:rsidR="004F0579" w:rsidRPr="00F6441C" w:rsidRDefault="004F0579" w:rsidP="00FE716D">
      <w:pPr>
        <w:pStyle w:val="PargrafodaLista"/>
        <w:numPr>
          <w:ilvl w:val="0"/>
          <w:numId w:val="1"/>
        </w:numPr>
        <w:ind w:left="284" w:hanging="284"/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F6441C">
        <w:rPr>
          <w:rFonts w:ascii="Century Gothic" w:hAnsi="Century Gothic" w:cs="Times New Roman"/>
          <w:b/>
          <w:bCs/>
          <w:sz w:val="22"/>
          <w:szCs w:val="22"/>
          <w:u w:val="single"/>
        </w:rPr>
        <w:t>Modelo de execução do objeto</w:t>
      </w:r>
    </w:p>
    <w:p w14:paraId="728C7CD4" w14:textId="7F7D3ABF" w:rsidR="004F0579" w:rsidRPr="00F6441C" w:rsidRDefault="004F0579" w:rsidP="004F0579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30369A1B" w14:textId="4F8D4819" w:rsidR="00EC64C3" w:rsidRPr="00F6441C" w:rsidRDefault="00EC64C3" w:rsidP="004F0579">
      <w:pPr>
        <w:rPr>
          <w:rFonts w:ascii="Century Gothic" w:hAnsi="Century Gothic" w:cs="Times New Roman"/>
          <w:color w:val="FF0000"/>
          <w:sz w:val="22"/>
          <w:szCs w:val="22"/>
          <w:u w:val="single"/>
        </w:rPr>
      </w:pPr>
      <w:r w:rsidRPr="00F6441C">
        <w:rPr>
          <w:rFonts w:ascii="Century Gothic" w:hAnsi="Century Gothic" w:cs="Times New Roman"/>
          <w:color w:val="FF0000"/>
          <w:sz w:val="22"/>
          <w:szCs w:val="22"/>
          <w:u w:val="single"/>
        </w:rPr>
        <w:t>Serviços:</w:t>
      </w:r>
    </w:p>
    <w:p w14:paraId="03872517" w14:textId="77777777" w:rsidR="00EC64C3" w:rsidRPr="00F6441C" w:rsidRDefault="00EC64C3" w:rsidP="004F0579">
      <w:pPr>
        <w:rPr>
          <w:rFonts w:ascii="Century Gothic" w:hAnsi="Century Gothic" w:cs="Times New Roman"/>
          <w:color w:val="FF0000"/>
          <w:sz w:val="22"/>
          <w:szCs w:val="22"/>
        </w:rPr>
      </w:pPr>
    </w:p>
    <w:p w14:paraId="6351D459" w14:textId="77777777" w:rsidR="00FE716D" w:rsidRPr="00F6441C" w:rsidRDefault="00EC64C3" w:rsidP="004F0579">
      <w:pPr>
        <w:pStyle w:val="PargrafodaLista"/>
        <w:numPr>
          <w:ilvl w:val="1"/>
          <w:numId w:val="15"/>
        </w:numPr>
        <w:ind w:left="284" w:hanging="284"/>
        <w:rPr>
          <w:rFonts w:ascii="Century Gothic" w:hAnsi="Century Gothic" w:cs="Times New Roman"/>
          <w:color w:val="FF0000"/>
          <w:sz w:val="22"/>
          <w:szCs w:val="22"/>
        </w:rPr>
      </w:pPr>
      <w:r w:rsidRPr="00F6441C">
        <w:rPr>
          <w:rFonts w:ascii="Century Gothic" w:hAnsi="Century Gothic" w:cs="Times New Roman"/>
          <w:color w:val="FF0000"/>
          <w:sz w:val="22"/>
          <w:szCs w:val="22"/>
        </w:rPr>
        <w:t>A execução do objeto seguirá a seguinte dinâmica:</w:t>
      </w:r>
    </w:p>
    <w:p w14:paraId="1D23A162" w14:textId="6160882C" w:rsidR="00FE716D" w:rsidRPr="00F6441C" w:rsidRDefault="00FE716D" w:rsidP="004F0579">
      <w:pPr>
        <w:pStyle w:val="PargrafodaLista"/>
        <w:numPr>
          <w:ilvl w:val="1"/>
          <w:numId w:val="15"/>
        </w:numPr>
        <w:ind w:left="284" w:hanging="284"/>
        <w:rPr>
          <w:rFonts w:ascii="Century Gothic" w:hAnsi="Century Gothic" w:cs="Times New Roman"/>
          <w:color w:val="FF0000"/>
          <w:sz w:val="22"/>
          <w:szCs w:val="22"/>
        </w:rPr>
      </w:pPr>
      <w:proofErr w:type="spellStart"/>
      <w:r w:rsidRPr="00F6441C">
        <w:rPr>
          <w:rFonts w:ascii="Century Gothic" w:hAnsi="Century Gothic" w:cs="Times New Roman"/>
          <w:color w:val="FF0000"/>
          <w:sz w:val="22"/>
          <w:szCs w:val="22"/>
        </w:rPr>
        <w:t>X</w:t>
      </w:r>
      <w:r w:rsidR="00EC64C3" w:rsidRPr="00F6441C">
        <w:rPr>
          <w:rFonts w:ascii="Century Gothic" w:hAnsi="Century Gothic" w:cs="Times New Roman"/>
          <w:color w:val="FF0000"/>
          <w:sz w:val="22"/>
          <w:szCs w:val="22"/>
        </w:rPr>
        <w:t>xxxx</w:t>
      </w:r>
      <w:proofErr w:type="spellEnd"/>
    </w:p>
    <w:p w14:paraId="2A512B8C" w14:textId="5AA5DED6" w:rsidR="00FE716D" w:rsidRPr="00F6441C" w:rsidRDefault="00FE716D" w:rsidP="004F0579">
      <w:pPr>
        <w:pStyle w:val="PargrafodaLista"/>
        <w:numPr>
          <w:ilvl w:val="1"/>
          <w:numId w:val="15"/>
        </w:numPr>
        <w:ind w:left="284" w:hanging="284"/>
        <w:rPr>
          <w:rFonts w:ascii="Century Gothic" w:hAnsi="Century Gothic" w:cs="Times New Roman"/>
          <w:color w:val="FF0000"/>
          <w:sz w:val="22"/>
          <w:szCs w:val="22"/>
        </w:rPr>
      </w:pPr>
      <w:proofErr w:type="spellStart"/>
      <w:r w:rsidRPr="00F6441C">
        <w:rPr>
          <w:rFonts w:ascii="Century Gothic" w:hAnsi="Century Gothic" w:cs="Times New Roman"/>
          <w:color w:val="FF0000"/>
          <w:sz w:val="22"/>
          <w:szCs w:val="22"/>
        </w:rPr>
        <w:t>X</w:t>
      </w:r>
      <w:r w:rsidR="00EC64C3" w:rsidRPr="00F6441C">
        <w:rPr>
          <w:rFonts w:ascii="Century Gothic" w:hAnsi="Century Gothic" w:cs="Times New Roman"/>
          <w:color w:val="FF0000"/>
          <w:sz w:val="22"/>
          <w:szCs w:val="22"/>
        </w:rPr>
        <w:t>xxxx</w:t>
      </w:r>
      <w:proofErr w:type="spellEnd"/>
    </w:p>
    <w:p w14:paraId="1CA11AC7" w14:textId="21649267" w:rsidR="00EC64C3" w:rsidRPr="00F6441C" w:rsidRDefault="00EC64C3" w:rsidP="004F0579">
      <w:pPr>
        <w:pStyle w:val="PargrafodaLista"/>
        <w:numPr>
          <w:ilvl w:val="1"/>
          <w:numId w:val="15"/>
        </w:numPr>
        <w:ind w:left="284" w:hanging="284"/>
        <w:rPr>
          <w:rFonts w:ascii="Century Gothic" w:hAnsi="Century Gothic" w:cs="Times New Roman"/>
          <w:color w:val="FF0000"/>
          <w:sz w:val="22"/>
          <w:szCs w:val="22"/>
        </w:rPr>
      </w:pPr>
      <w:r w:rsidRPr="00F6441C">
        <w:rPr>
          <w:rFonts w:ascii="Century Gothic" w:hAnsi="Century Gothic" w:cs="Times New Roman"/>
          <w:color w:val="FF0000"/>
          <w:sz w:val="22"/>
          <w:szCs w:val="22"/>
        </w:rPr>
        <w:t>Os serviços serão prestados no seguinte endereço [...]</w:t>
      </w:r>
    </w:p>
    <w:p w14:paraId="3B5B707D" w14:textId="7A13D18D" w:rsidR="00EC64C3" w:rsidRPr="00F6441C" w:rsidRDefault="00EC64C3" w:rsidP="004F0579">
      <w:pPr>
        <w:rPr>
          <w:rFonts w:ascii="Century Gothic" w:hAnsi="Century Gothic" w:cs="Times New Roman"/>
          <w:color w:val="FF0000"/>
          <w:sz w:val="22"/>
          <w:szCs w:val="22"/>
        </w:rPr>
      </w:pPr>
    </w:p>
    <w:p w14:paraId="655B12B2" w14:textId="331B2EB4" w:rsidR="00EC64C3" w:rsidRPr="00F6441C" w:rsidRDefault="00EC64C3" w:rsidP="004F0579">
      <w:pPr>
        <w:rPr>
          <w:rFonts w:ascii="Century Gothic" w:hAnsi="Century Gothic" w:cs="Times New Roman"/>
          <w:color w:val="FF0000"/>
          <w:sz w:val="22"/>
          <w:szCs w:val="22"/>
        </w:rPr>
      </w:pPr>
      <w:r w:rsidRPr="00F6441C">
        <w:rPr>
          <w:rFonts w:ascii="Century Gothic" w:hAnsi="Century Gothic" w:cs="Times New Roman"/>
          <w:color w:val="FF0000"/>
          <w:sz w:val="22"/>
          <w:szCs w:val="22"/>
        </w:rPr>
        <w:t>OU</w:t>
      </w:r>
    </w:p>
    <w:p w14:paraId="34DB7F44" w14:textId="63AE1F4E" w:rsidR="00EC64C3" w:rsidRPr="00F6441C" w:rsidRDefault="00EC64C3" w:rsidP="004F0579">
      <w:pPr>
        <w:rPr>
          <w:rFonts w:ascii="Century Gothic" w:hAnsi="Century Gothic" w:cs="Times New Roman"/>
          <w:color w:val="FF0000"/>
          <w:sz w:val="22"/>
          <w:szCs w:val="22"/>
        </w:rPr>
      </w:pPr>
    </w:p>
    <w:p w14:paraId="29F3D7BE" w14:textId="2DAF7376" w:rsidR="00EC64C3" w:rsidRPr="00F6441C" w:rsidRDefault="00EC64C3" w:rsidP="004F0579">
      <w:pPr>
        <w:rPr>
          <w:rFonts w:ascii="Century Gothic" w:hAnsi="Century Gothic" w:cs="Times New Roman"/>
          <w:color w:val="FF0000"/>
          <w:sz w:val="22"/>
          <w:szCs w:val="22"/>
          <w:u w:val="single"/>
        </w:rPr>
      </w:pPr>
      <w:r w:rsidRPr="00F6441C">
        <w:rPr>
          <w:rFonts w:ascii="Century Gothic" w:hAnsi="Century Gothic" w:cs="Times New Roman"/>
          <w:color w:val="FF0000"/>
          <w:sz w:val="22"/>
          <w:szCs w:val="22"/>
          <w:u w:val="single"/>
        </w:rPr>
        <w:t>Bens:</w:t>
      </w:r>
    </w:p>
    <w:p w14:paraId="15F9ED3A" w14:textId="77777777" w:rsidR="00EC64C3" w:rsidRPr="00F6441C" w:rsidRDefault="00EC64C3" w:rsidP="004F0579">
      <w:pPr>
        <w:rPr>
          <w:rFonts w:ascii="Century Gothic" w:hAnsi="Century Gothic" w:cs="Times New Roman"/>
          <w:color w:val="FF0000"/>
          <w:sz w:val="22"/>
          <w:szCs w:val="22"/>
        </w:rPr>
      </w:pPr>
    </w:p>
    <w:p w14:paraId="48082B5A" w14:textId="77777777" w:rsidR="00FE716D" w:rsidRPr="00F6441C" w:rsidRDefault="004F0579" w:rsidP="004F0579">
      <w:pPr>
        <w:pStyle w:val="PargrafodaLista"/>
        <w:numPr>
          <w:ilvl w:val="1"/>
          <w:numId w:val="17"/>
        </w:numPr>
        <w:ind w:left="0" w:firstLine="0"/>
        <w:rPr>
          <w:rFonts w:ascii="Century Gothic" w:hAnsi="Century Gothic" w:cs="Times New Roman"/>
          <w:color w:val="FF0000"/>
          <w:sz w:val="22"/>
          <w:szCs w:val="22"/>
        </w:rPr>
      </w:pPr>
      <w:r w:rsidRPr="00F6441C">
        <w:rPr>
          <w:rFonts w:ascii="Century Gothic" w:hAnsi="Century Gothic" w:cs="Times New Roman"/>
          <w:color w:val="FF0000"/>
          <w:sz w:val="22"/>
          <w:szCs w:val="22"/>
        </w:rPr>
        <w:t xml:space="preserve">O prazo de entrega dos bens é de ......... dias, contados </w:t>
      </w:r>
      <w:proofErr w:type="gramStart"/>
      <w:r w:rsidRPr="00F6441C">
        <w:rPr>
          <w:rFonts w:ascii="Century Gothic" w:hAnsi="Century Gothic" w:cs="Times New Roman"/>
          <w:color w:val="FF0000"/>
          <w:sz w:val="22"/>
          <w:szCs w:val="22"/>
        </w:rPr>
        <w:t>do(</w:t>
      </w:r>
      <w:proofErr w:type="gramEnd"/>
      <w:r w:rsidRPr="00F6441C">
        <w:rPr>
          <w:rFonts w:ascii="Century Gothic" w:hAnsi="Century Gothic" w:cs="Times New Roman"/>
          <w:color w:val="FF0000"/>
          <w:sz w:val="22"/>
          <w:szCs w:val="22"/>
        </w:rPr>
        <w:t xml:space="preserve">a) ................................, em remessa única </w:t>
      </w:r>
      <w:r w:rsidRPr="00F6441C">
        <w:rPr>
          <w:rFonts w:ascii="Century Gothic" w:hAnsi="Century Gothic" w:cs="Times New Roman"/>
          <w:iCs/>
          <w:color w:val="FF0000"/>
          <w:sz w:val="22"/>
          <w:szCs w:val="22"/>
        </w:rPr>
        <w:t>(se parcelada, especificar)</w:t>
      </w:r>
      <w:r w:rsidRPr="00F6441C">
        <w:rPr>
          <w:rFonts w:ascii="Century Gothic" w:hAnsi="Century Gothic" w:cs="Times New Roman"/>
          <w:color w:val="FF0000"/>
          <w:sz w:val="22"/>
          <w:szCs w:val="22"/>
        </w:rPr>
        <w:t xml:space="preserve">. </w:t>
      </w:r>
    </w:p>
    <w:p w14:paraId="7E5D33F3" w14:textId="77777777" w:rsidR="00FE716D" w:rsidRPr="00F6441C" w:rsidRDefault="004F0579" w:rsidP="004F0579">
      <w:pPr>
        <w:pStyle w:val="PargrafodaLista"/>
        <w:numPr>
          <w:ilvl w:val="1"/>
          <w:numId w:val="17"/>
        </w:numPr>
        <w:ind w:left="0" w:firstLine="0"/>
        <w:rPr>
          <w:rFonts w:ascii="Century Gothic" w:hAnsi="Century Gothic" w:cs="Times New Roman"/>
          <w:color w:val="FF0000"/>
          <w:sz w:val="22"/>
          <w:szCs w:val="22"/>
        </w:rPr>
      </w:pPr>
      <w:r w:rsidRPr="00F6441C">
        <w:rPr>
          <w:rFonts w:ascii="Century Gothic" w:hAnsi="Century Gothic" w:cs="Times New Roman"/>
          <w:color w:val="FF0000"/>
          <w:sz w:val="22"/>
          <w:szCs w:val="22"/>
        </w:rPr>
        <w:t xml:space="preserve">Caso não seja possível a entrega </w:t>
      </w:r>
      <w:r w:rsidR="005E2505" w:rsidRPr="00F6441C">
        <w:rPr>
          <w:rFonts w:ascii="Century Gothic" w:hAnsi="Century Gothic" w:cs="Times New Roman"/>
          <w:color w:val="FF0000"/>
          <w:sz w:val="22"/>
          <w:szCs w:val="22"/>
        </w:rPr>
        <w:t>no prazo previsto</w:t>
      </w:r>
      <w:r w:rsidRPr="00F6441C">
        <w:rPr>
          <w:rFonts w:ascii="Century Gothic" w:hAnsi="Century Gothic" w:cs="Times New Roman"/>
          <w:color w:val="FF0000"/>
          <w:sz w:val="22"/>
          <w:szCs w:val="22"/>
        </w:rPr>
        <w:t xml:space="preserve">, a empresa deverá </w:t>
      </w:r>
      <w:r w:rsidR="005E2505" w:rsidRPr="00F6441C">
        <w:rPr>
          <w:rFonts w:ascii="Century Gothic" w:hAnsi="Century Gothic" w:cs="Times New Roman"/>
          <w:color w:val="FF0000"/>
          <w:sz w:val="22"/>
          <w:szCs w:val="22"/>
        </w:rPr>
        <w:t>requerer, motivada e tempestivamente, a</w:t>
      </w:r>
      <w:r w:rsidRPr="00F6441C">
        <w:rPr>
          <w:rFonts w:ascii="Century Gothic" w:hAnsi="Century Gothic" w:cs="Times New Roman"/>
          <w:color w:val="FF0000"/>
          <w:sz w:val="22"/>
          <w:szCs w:val="22"/>
        </w:rPr>
        <w:t xml:space="preserve"> prorrogação d</w:t>
      </w:r>
      <w:r w:rsidR="005E2505" w:rsidRPr="00F6441C">
        <w:rPr>
          <w:rFonts w:ascii="Century Gothic" w:hAnsi="Century Gothic" w:cs="Times New Roman"/>
          <w:color w:val="FF0000"/>
          <w:sz w:val="22"/>
          <w:szCs w:val="22"/>
        </w:rPr>
        <w:t>o</w:t>
      </w:r>
      <w:r w:rsidRPr="00F6441C">
        <w:rPr>
          <w:rFonts w:ascii="Century Gothic" w:hAnsi="Century Gothic" w:cs="Times New Roman"/>
          <w:color w:val="FF0000"/>
          <w:sz w:val="22"/>
          <w:szCs w:val="22"/>
        </w:rPr>
        <w:t xml:space="preserve"> prazo</w:t>
      </w:r>
      <w:r w:rsidR="005E2505" w:rsidRPr="00F6441C">
        <w:rPr>
          <w:rFonts w:ascii="Century Gothic" w:hAnsi="Century Gothic" w:cs="Times New Roman"/>
          <w:color w:val="FF0000"/>
          <w:sz w:val="22"/>
          <w:szCs w:val="22"/>
        </w:rPr>
        <w:t xml:space="preserve">, a qual somente ocorrerá se a justificativa for aceita pela Administração, ressalvados as situações de </w:t>
      </w:r>
      <w:r w:rsidRPr="00F6441C">
        <w:rPr>
          <w:rFonts w:ascii="Century Gothic" w:hAnsi="Century Gothic" w:cs="Times New Roman"/>
          <w:color w:val="FF0000"/>
          <w:sz w:val="22"/>
          <w:szCs w:val="22"/>
        </w:rPr>
        <w:t>caso fortuito e força maior.</w:t>
      </w:r>
    </w:p>
    <w:p w14:paraId="4F1D4321" w14:textId="0712FC14" w:rsidR="004F0579" w:rsidRPr="00F6441C" w:rsidRDefault="004F0579" w:rsidP="004F0579">
      <w:pPr>
        <w:pStyle w:val="PargrafodaLista"/>
        <w:numPr>
          <w:ilvl w:val="1"/>
          <w:numId w:val="17"/>
        </w:numPr>
        <w:ind w:left="0" w:firstLine="0"/>
        <w:rPr>
          <w:rFonts w:ascii="Century Gothic" w:hAnsi="Century Gothic" w:cs="Times New Roman"/>
          <w:color w:val="FF0000"/>
          <w:sz w:val="22"/>
          <w:szCs w:val="22"/>
        </w:rPr>
      </w:pPr>
      <w:r w:rsidRPr="00F6441C">
        <w:rPr>
          <w:rFonts w:ascii="Century Gothic" w:hAnsi="Century Gothic" w:cs="Times New Roman"/>
          <w:color w:val="FF0000"/>
          <w:sz w:val="22"/>
          <w:szCs w:val="22"/>
        </w:rPr>
        <w:t>Os bens deverão ser entregues no seguinte endereço [...]</w:t>
      </w:r>
    </w:p>
    <w:p w14:paraId="2A8729AA" w14:textId="1E561B61" w:rsidR="004F0579" w:rsidRPr="00F6441C" w:rsidRDefault="004F0579" w:rsidP="004F0579">
      <w:pPr>
        <w:rPr>
          <w:rFonts w:ascii="Century Gothic" w:hAnsi="Century Gothic" w:cs="Times New Roman"/>
          <w:color w:val="FF0000"/>
          <w:sz w:val="22"/>
          <w:szCs w:val="22"/>
        </w:rPr>
      </w:pPr>
    </w:p>
    <w:p w14:paraId="1C859B4F" w14:textId="514EFCAB" w:rsidR="004F0579" w:rsidRPr="00F6441C" w:rsidRDefault="00457601" w:rsidP="00FE716D">
      <w:pPr>
        <w:pStyle w:val="PargrafodaLista"/>
        <w:numPr>
          <w:ilvl w:val="0"/>
          <w:numId w:val="1"/>
        </w:numPr>
        <w:ind w:left="284" w:hanging="284"/>
        <w:rPr>
          <w:rFonts w:ascii="Century Gothic" w:hAnsi="Century Gothic" w:cs="Times New Roman"/>
          <w:sz w:val="22"/>
          <w:szCs w:val="22"/>
        </w:rPr>
      </w:pPr>
      <w:r w:rsidRPr="00F6441C">
        <w:rPr>
          <w:rFonts w:ascii="Century Gothic" w:hAnsi="Century Gothic" w:cs="Times New Roman"/>
          <w:b/>
          <w:bCs/>
          <w:sz w:val="22"/>
          <w:szCs w:val="22"/>
          <w:u w:val="single"/>
        </w:rPr>
        <w:t>M</w:t>
      </w:r>
      <w:r w:rsidR="004F0579" w:rsidRPr="00F6441C">
        <w:rPr>
          <w:rFonts w:ascii="Century Gothic" w:hAnsi="Century Gothic" w:cs="Times New Roman"/>
          <w:b/>
          <w:bCs/>
          <w:sz w:val="22"/>
          <w:szCs w:val="22"/>
          <w:u w:val="single"/>
        </w:rPr>
        <w:t>odelo de gestão do contrato</w:t>
      </w:r>
    </w:p>
    <w:p w14:paraId="5E401146" w14:textId="77777777" w:rsidR="00457601" w:rsidRPr="00F6441C" w:rsidRDefault="00457601" w:rsidP="00457601">
      <w:pPr>
        <w:rPr>
          <w:rFonts w:ascii="Century Gothic" w:hAnsi="Century Gothic" w:cs="Times New Roman"/>
          <w:sz w:val="22"/>
          <w:szCs w:val="22"/>
        </w:rPr>
      </w:pPr>
    </w:p>
    <w:p w14:paraId="472B09DC" w14:textId="6DABDBB0" w:rsidR="004F0579" w:rsidRPr="00F6441C" w:rsidRDefault="004F0579" w:rsidP="00FE716D">
      <w:pPr>
        <w:pStyle w:val="PargrafodaLista"/>
        <w:numPr>
          <w:ilvl w:val="1"/>
          <w:numId w:val="1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F6441C">
        <w:rPr>
          <w:rFonts w:ascii="Century Gothic" w:hAnsi="Century Gothic" w:cs="Times New Roman"/>
          <w:sz w:val="22"/>
          <w:szCs w:val="22"/>
        </w:rPr>
        <w:t xml:space="preserve">Os responsáveis pela gestão e pela fiscalização contratual </w:t>
      </w:r>
      <w:r w:rsidR="006868F9" w:rsidRPr="00F6441C">
        <w:rPr>
          <w:rFonts w:ascii="Century Gothic" w:hAnsi="Century Gothic" w:cs="Times New Roman"/>
          <w:sz w:val="22"/>
          <w:szCs w:val="22"/>
        </w:rPr>
        <w:t>observarão as regras do regulamento municipal (</w:t>
      </w:r>
      <w:r w:rsidR="006868F9" w:rsidRPr="00F6441C">
        <w:rPr>
          <w:rFonts w:ascii="Century Gothic" w:hAnsi="Century Gothic" w:cs="Times New Roman"/>
          <w:iCs/>
          <w:sz w:val="22"/>
          <w:szCs w:val="22"/>
        </w:rPr>
        <w:t>Decreto/Portaria XXX</w:t>
      </w:r>
      <w:r w:rsidR="006868F9" w:rsidRPr="00F6441C">
        <w:rPr>
          <w:rFonts w:ascii="Century Gothic" w:hAnsi="Century Gothic" w:cs="Times New Roman"/>
          <w:sz w:val="22"/>
          <w:szCs w:val="22"/>
        </w:rPr>
        <w:t xml:space="preserve">) e </w:t>
      </w:r>
      <w:r w:rsidRPr="00F6441C">
        <w:rPr>
          <w:rFonts w:ascii="Century Gothic" w:hAnsi="Century Gothic" w:cs="Times New Roman"/>
          <w:sz w:val="22"/>
          <w:szCs w:val="22"/>
        </w:rPr>
        <w:t>obedecerão às seguintes rotinas</w:t>
      </w:r>
      <w:r w:rsidR="006868F9" w:rsidRPr="00F6441C">
        <w:rPr>
          <w:rFonts w:ascii="Century Gothic" w:hAnsi="Century Gothic" w:cs="Times New Roman"/>
          <w:sz w:val="22"/>
          <w:szCs w:val="22"/>
        </w:rPr>
        <w:t xml:space="preserve"> adicionais (</w:t>
      </w:r>
      <w:r w:rsidR="006868F9" w:rsidRPr="00F6441C">
        <w:rPr>
          <w:rFonts w:ascii="Century Gothic" w:hAnsi="Century Gothic" w:cs="Times New Roman"/>
          <w:iCs/>
          <w:sz w:val="22"/>
          <w:szCs w:val="22"/>
        </w:rPr>
        <w:t>se for o caso</w:t>
      </w:r>
      <w:r w:rsidR="006868F9" w:rsidRPr="00F6441C">
        <w:rPr>
          <w:rFonts w:ascii="Century Gothic" w:hAnsi="Century Gothic" w:cs="Times New Roman"/>
          <w:sz w:val="22"/>
          <w:szCs w:val="22"/>
        </w:rPr>
        <w:t>)</w:t>
      </w:r>
      <w:r w:rsidRPr="00F6441C">
        <w:rPr>
          <w:rFonts w:ascii="Century Gothic" w:hAnsi="Century Gothic" w:cs="Times New Roman"/>
          <w:sz w:val="22"/>
          <w:szCs w:val="22"/>
        </w:rPr>
        <w:t>:</w:t>
      </w:r>
    </w:p>
    <w:p w14:paraId="11EE88F8" w14:textId="7E4693F8" w:rsidR="004F0579" w:rsidRPr="00F6441C" w:rsidRDefault="00457601" w:rsidP="00FE716D">
      <w:pPr>
        <w:pStyle w:val="PargrafodaLista"/>
        <w:numPr>
          <w:ilvl w:val="2"/>
          <w:numId w:val="1"/>
        </w:numPr>
        <w:ind w:left="709" w:hanging="709"/>
        <w:rPr>
          <w:rFonts w:ascii="Century Gothic" w:hAnsi="Century Gothic" w:cs="Times New Roman"/>
          <w:sz w:val="22"/>
          <w:szCs w:val="22"/>
        </w:rPr>
      </w:pPr>
      <w:proofErr w:type="spellStart"/>
      <w:proofErr w:type="gramStart"/>
      <w:r w:rsidRPr="00F6441C">
        <w:rPr>
          <w:rFonts w:ascii="Century Gothic" w:hAnsi="Century Gothic" w:cs="Times New Roman"/>
          <w:sz w:val="22"/>
          <w:szCs w:val="22"/>
        </w:rPr>
        <w:t>x</w:t>
      </w:r>
      <w:r w:rsidR="004F0579" w:rsidRPr="00F6441C">
        <w:rPr>
          <w:rFonts w:ascii="Century Gothic" w:hAnsi="Century Gothic" w:cs="Times New Roman"/>
          <w:sz w:val="22"/>
          <w:szCs w:val="22"/>
        </w:rPr>
        <w:t>xxxx</w:t>
      </w:r>
      <w:proofErr w:type="spellEnd"/>
      <w:proofErr w:type="gramEnd"/>
    </w:p>
    <w:p w14:paraId="59D4D364" w14:textId="5DA2E9BA" w:rsidR="004F0579" w:rsidRPr="00F6441C" w:rsidRDefault="00457601" w:rsidP="00FE716D">
      <w:pPr>
        <w:pStyle w:val="PargrafodaLista"/>
        <w:numPr>
          <w:ilvl w:val="2"/>
          <w:numId w:val="1"/>
        </w:numPr>
        <w:ind w:left="709" w:hanging="709"/>
        <w:rPr>
          <w:rFonts w:ascii="Century Gothic" w:hAnsi="Century Gothic" w:cs="Times New Roman"/>
          <w:sz w:val="22"/>
          <w:szCs w:val="22"/>
        </w:rPr>
      </w:pPr>
      <w:proofErr w:type="spellStart"/>
      <w:proofErr w:type="gramStart"/>
      <w:r w:rsidRPr="00F6441C">
        <w:rPr>
          <w:rFonts w:ascii="Century Gothic" w:hAnsi="Century Gothic" w:cs="Times New Roman"/>
          <w:sz w:val="22"/>
          <w:szCs w:val="22"/>
        </w:rPr>
        <w:t>x</w:t>
      </w:r>
      <w:r w:rsidR="004F0579" w:rsidRPr="00F6441C">
        <w:rPr>
          <w:rFonts w:ascii="Century Gothic" w:hAnsi="Century Gothic" w:cs="Times New Roman"/>
          <w:sz w:val="22"/>
          <w:szCs w:val="22"/>
        </w:rPr>
        <w:t>xxxx</w:t>
      </w:r>
      <w:proofErr w:type="spellEnd"/>
      <w:proofErr w:type="gramEnd"/>
    </w:p>
    <w:p w14:paraId="27BC6C10" w14:textId="77777777" w:rsidR="004F0579" w:rsidRPr="00F6441C" w:rsidRDefault="004F0579" w:rsidP="004F0579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470F921C" w14:textId="7C7101E0" w:rsidR="00457601" w:rsidRPr="00C305FE" w:rsidRDefault="00457601" w:rsidP="00457601">
      <w:pPr>
        <w:pStyle w:val="PargrafodaLista"/>
        <w:numPr>
          <w:ilvl w:val="0"/>
          <w:numId w:val="1"/>
        </w:numPr>
        <w:ind w:left="284" w:hanging="284"/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F6441C">
        <w:rPr>
          <w:rFonts w:ascii="Century Gothic" w:hAnsi="Century Gothic" w:cs="Times New Roman"/>
          <w:b/>
          <w:bCs/>
          <w:sz w:val="22"/>
          <w:szCs w:val="22"/>
          <w:u w:val="single"/>
        </w:rPr>
        <w:t>C</w:t>
      </w:r>
      <w:r w:rsidR="004F0579" w:rsidRPr="00F6441C">
        <w:rPr>
          <w:rFonts w:ascii="Century Gothic" w:hAnsi="Century Gothic" w:cs="Times New Roman"/>
          <w:b/>
          <w:bCs/>
          <w:sz w:val="22"/>
          <w:szCs w:val="22"/>
          <w:u w:val="single"/>
        </w:rPr>
        <w:t>ritérios de medição e de pagamento</w:t>
      </w:r>
    </w:p>
    <w:p w14:paraId="3A2745A3" w14:textId="77777777" w:rsidR="009C4BAB" w:rsidRPr="00F6441C" w:rsidRDefault="009C4BAB" w:rsidP="009C4BAB">
      <w:pPr>
        <w:rPr>
          <w:rFonts w:ascii="Century Gothic" w:hAnsi="Century Gothic" w:cs="Times New Roman"/>
          <w:color w:val="FF0000"/>
          <w:sz w:val="22"/>
          <w:szCs w:val="22"/>
          <w:u w:val="single"/>
        </w:rPr>
      </w:pPr>
      <w:r w:rsidRPr="00F6441C">
        <w:rPr>
          <w:rFonts w:ascii="Century Gothic" w:hAnsi="Century Gothic" w:cs="Times New Roman"/>
          <w:color w:val="FF0000"/>
          <w:sz w:val="22"/>
          <w:szCs w:val="22"/>
          <w:u w:val="single"/>
        </w:rPr>
        <w:t>Serviços:</w:t>
      </w:r>
    </w:p>
    <w:p w14:paraId="559048F2" w14:textId="77777777" w:rsidR="006868F9" w:rsidRPr="00F6441C" w:rsidRDefault="006868F9" w:rsidP="006868F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0BC4C265" w14:textId="063A7650" w:rsidR="006868F9" w:rsidRPr="00F6441C" w:rsidRDefault="006868F9" w:rsidP="000C1384">
      <w:pPr>
        <w:pStyle w:val="PargrafodaLista"/>
        <w:numPr>
          <w:ilvl w:val="1"/>
          <w:numId w:val="22"/>
        </w:numPr>
        <w:ind w:left="284" w:hanging="284"/>
        <w:rPr>
          <w:rFonts w:ascii="Century Gothic" w:hAnsi="Century Gothic" w:cs="Times New Roman"/>
          <w:b/>
          <w:bCs/>
          <w:sz w:val="22"/>
          <w:szCs w:val="22"/>
        </w:rPr>
      </w:pPr>
      <w:r w:rsidRPr="00F6441C">
        <w:rPr>
          <w:rFonts w:ascii="Century Gothic" w:hAnsi="Century Gothic" w:cs="Times New Roman"/>
          <w:b/>
          <w:bCs/>
          <w:sz w:val="22"/>
          <w:szCs w:val="22"/>
        </w:rPr>
        <w:t>Recebimento do Objeto</w:t>
      </w:r>
    </w:p>
    <w:p w14:paraId="6EC69719" w14:textId="0FA74A58" w:rsidR="009C4BAB" w:rsidRPr="00F6441C" w:rsidRDefault="009C4BAB" w:rsidP="00457601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6F3AB995" w14:textId="77777777" w:rsidR="000C1384" w:rsidRPr="00F6441C" w:rsidRDefault="009C4BAB" w:rsidP="009C4BAB">
      <w:pPr>
        <w:pStyle w:val="PargrafodaLista"/>
        <w:numPr>
          <w:ilvl w:val="2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F6441C">
        <w:rPr>
          <w:rFonts w:ascii="Century Gothic" w:hAnsi="Century Gothic" w:cs="Times New Roman"/>
          <w:sz w:val="22"/>
          <w:szCs w:val="22"/>
        </w:rPr>
        <w:t xml:space="preserve">Os serviços serão recebidos provisoriamente, no prazo de </w:t>
      </w:r>
      <w:proofErr w:type="gramStart"/>
      <w:r w:rsidRPr="00F6441C">
        <w:rPr>
          <w:rFonts w:ascii="Century Gothic" w:hAnsi="Century Gothic" w:cs="Times New Roman"/>
          <w:iCs/>
          <w:sz w:val="22"/>
          <w:szCs w:val="22"/>
        </w:rPr>
        <w:t>XXXX(</w:t>
      </w:r>
      <w:proofErr w:type="gramEnd"/>
      <w:r w:rsidRPr="00F6441C">
        <w:rPr>
          <w:rFonts w:ascii="Century Gothic" w:hAnsi="Century Gothic" w:cs="Times New Roman"/>
          <w:iCs/>
          <w:sz w:val="22"/>
          <w:szCs w:val="22"/>
        </w:rPr>
        <w:t>XXXX)</w:t>
      </w:r>
      <w:r w:rsidRPr="00F6441C">
        <w:rPr>
          <w:rFonts w:ascii="Century Gothic" w:hAnsi="Century Gothic" w:cs="Times New Roman"/>
          <w:sz w:val="22"/>
          <w:szCs w:val="22"/>
        </w:rPr>
        <w:t xml:space="preserve"> dias, pelo fiscal quando verificado o cumprimento das exigências de caráter técnico e administrativo.</w:t>
      </w:r>
    </w:p>
    <w:p w14:paraId="0A0E02A3" w14:textId="77777777" w:rsidR="000C1384" w:rsidRPr="00F6441C" w:rsidRDefault="009C4BAB" w:rsidP="009C4BAB">
      <w:pPr>
        <w:pStyle w:val="PargrafodaLista"/>
        <w:numPr>
          <w:ilvl w:val="2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F6441C">
        <w:rPr>
          <w:rFonts w:ascii="Century Gothic" w:hAnsi="Century Gothic" w:cs="Times New Roman"/>
          <w:sz w:val="22"/>
          <w:szCs w:val="22"/>
        </w:rPr>
        <w:t>O Contratado fica obrigado a reparar, corrigir, remover, reconstruir ou substituir, às suas expensas, no todo ou em parte, o objeto em que se verificarem vícios, defeitos ou incorreções resultantes da execução.</w:t>
      </w:r>
    </w:p>
    <w:p w14:paraId="2A905DE0" w14:textId="77777777" w:rsidR="000C1384" w:rsidRPr="00F6441C" w:rsidRDefault="009C4BAB" w:rsidP="009C4BAB">
      <w:pPr>
        <w:pStyle w:val="PargrafodaLista"/>
        <w:numPr>
          <w:ilvl w:val="2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F6441C">
        <w:rPr>
          <w:rFonts w:ascii="Century Gothic" w:hAnsi="Century Gothic" w:cs="Times New Roman"/>
          <w:sz w:val="22"/>
          <w:szCs w:val="22"/>
        </w:rPr>
        <w:lastRenderedPageBreak/>
        <w:t>Os serviços poderão ser rejeitados, no todo ou em parte, quando em desacordo com as especificações constantes neste Termo de Referência e na proposta, sem prejuízo da aplicação das penalidades.</w:t>
      </w:r>
    </w:p>
    <w:p w14:paraId="2DC87E7A" w14:textId="77777777" w:rsidR="000C1384" w:rsidRPr="00F6441C" w:rsidRDefault="009C4BAB" w:rsidP="009C4BAB">
      <w:pPr>
        <w:pStyle w:val="PargrafodaLista"/>
        <w:numPr>
          <w:ilvl w:val="2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F6441C">
        <w:rPr>
          <w:rFonts w:ascii="Century Gothic" w:hAnsi="Century Gothic" w:cs="Times New Roman"/>
          <w:sz w:val="22"/>
          <w:szCs w:val="22"/>
        </w:rPr>
        <w:t xml:space="preserve">Os serviços serão recebidos definitivamente no prazo de </w:t>
      </w:r>
      <w:proofErr w:type="gramStart"/>
      <w:r w:rsidRPr="00F6441C">
        <w:rPr>
          <w:rFonts w:ascii="Century Gothic" w:hAnsi="Century Gothic" w:cs="Times New Roman"/>
          <w:iCs/>
          <w:sz w:val="22"/>
          <w:szCs w:val="22"/>
        </w:rPr>
        <w:t>XXXX(</w:t>
      </w:r>
      <w:proofErr w:type="gramEnd"/>
      <w:r w:rsidRPr="00F6441C">
        <w:rPr>
          <w:rFonts w:ascii="Century Gothic" w:hAnsi="Century Gothic" w:cs="Times New Roman"/>
          <w:iCs/>
          <w:sz w:val="22"/>
          <w:szCs w:val="22"/>
        </w:rPr>
        <w:t>XXXX)</w:t>
      </w:r>
      <w:r w:rsidRPr="00F6441C">
        <w:rPr>
          <w:rFonts w:ascii="Century Gothic" w:hAnsi="Century Gothic" w:cs="Times New Roman"/>
          <w:sz w:val="22"/>
          <w:szCs w:val="22"/>
        </w:rPr>
        <w:t xml:space="preserve"> dias, contados do recebimento provisório, após a verificação da qualidade e quantidade do serviço e consequente aceitação mediante termo detalhado.</w:t>
      </w:r>
    </w:p>
    <w:p w14:paraId="6A5DBFF0" w14:textId="0BF0BE7D" w:rsidR="009C4BAB" w:rsidRPr="00F6441C" w:rsidRDefault="009C4BAB" w:rsidP="009C4BAB">
      <w:pPr>
        <w:pStyle w:val="PargrafodaLista"/>
        <w:numPr>
          <w:ilvl w:val="2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F6441C">
        <w:rPr>
          <w:rFonts w:ascii="Century Gothic" w:hAnsi="Century Gothic" w:cs="Times New Roman"/>
          <w:sz w:val="22"/>
          <w:szCs w:val="22"/>
        </w:rPr>
        <w:t>O recebimento provisório ou definitivo não excluirá a responsabilidade civil pela perfeita execução do contrato.</w:t>
      </w:r>
    </w:p>
    <w:p w14:paraId="3CD891A1" w14:textId="5B579F3C" w:rsidR="009C4BAB" w:rsidRPr="00F6441C" w:rsidRDefault="009C4BAB" w:rsidP="00457601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10A470E4" w14:textId="77777777" w:rsidR="009C4BAB" w:rsidRPr="00F6441C" w:rsidRDefault="009C4BAB" w:rsidP="009C4BAB">
      <w:pPr>
        <w:rPr>
          <w:rFonts w:ascii="Century Gothic" w:hAnsi="Century Gothic" w:cs="Times New Roman"/>
          <w:color w:val="FF0000"/>
          <w:sz w:val="22"/>
          <w:szCs w:val="22"/>
        </w:rPr>
      </w:pPr>
      <w:r w:rsidRPr="00F6441C">
        <w:rPr>
          <w:rFonts w:ascii="Century Gothic" w:hAnsi="Century Gothic" w:cs="Times New Roman"/>
          <w:color w:val="FF0000"/>
          <w:sz w:val="22"/>
          <w:szCs w:val="22"/>
        </w:rPr>
        <w:t>OU</w:t>
      </w:r>
    </w:p>
    <w:p w14:paraId="0F8B8FCE" w14:textId="77777777" w:rsidR="009C4BAB" w:rsidRPr="00F6441C" w:rsidRDefault="009C4BAB" w:rsidP="009C4BAB">
      <w:pPr>
        <w:rPr>
          <w:rFonts w:ascii="Century Gothic" w:hAnsi="Century Gothic" w:cs="Times New Roman"/>
          <w:sz w:val="22"/>
          <w:szCs w:val="22"/>
        </w:rPr>
      </w:pPr>
    </w:p>
    <w:p w14:paraId="7818956B" w14:textId="77777777" w:rsidR="009C4BAB" w:rsidRPr="00F6441C" w:rsidRDefault="009C4BAB" w:rsidP="009C4BAB">
      <w:pPr>
        <w:rPr>
          <w:rFonts w:ascii="Century Gothic" w:hAnsi="Century Gothic" w:cs="Times New Roman"/>
          <w:color w:val="FF0000"/>
          <w:sz w:val="22"/>
          <w:szCs w:val="22"/>
          <w:u w:val="single"/>
        </w:rPr>
      </w:pPr>
      <w:r w:rsidRPr="00F6441C">
        <w:rPr>
          <w:rFonts w:ascii="Century Gothic" w:hAnsi="Century Gothic" w:cs="Times New Roman"/>
          <w:color w:val="FF0000"/>
          <w:sz w:val="22"/>
          <w:szCs w:val="22"/>
          <w:u w:val="single"/>
        </w:rPr>
        <w:t>Bens:</w:t>
      </w:r>
    </w:p>
    <w:p w14:paraId="452752E8" w14:textId="77777777" w:rsidR="009C4BAB" w:rsidRPr="00F6441C" w:rsidRDefault="009C4BAB" w:rsidP="00457601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7B16EA74" w14:textId="6EC33C09" w:rsidR="00457601" w:rsidRPr="00F6441C" w:rsidRDefault="00457601" w:rsidP="000C1384">
      <w:pPr>
        <w:pStyle w:val="PargrafodaLista"/>
        <w:numPr>
          <w:ilvl w:val="1"/>
          <w:numId w:val="23"/>
        </w:numPr>
        <w:rPr>
          <w:rFonts w:ascii="Century Gothic" w:hAnsi="Century Gothic" w:cs="Times New Roman"/>
          <w:b/>
          <w:bCs/>
          <w:sz w:val="22"/>
          <w:szCs w:val="22"/>
        </w:rPr>
      </w:pPr>
      <w:r w:rsidRPr="00F6441C">
        <w:rPr>
          <w:rFonts w:ascii="Century Gothic" w:hAnsi="Century Gothic" w:cs="Times New Roman"/>
          <w:b/>
          <w:bCs/>
          <w:sz w:val="22"/>
          <w:szCs w:val="22"/>
        </w:rPr>
        <w:t>Recebimento do Objeto</w:t>
      </w:r>
    </w:p>
    <w:p w14:paraId="340474AA" w14:textId="77777777" w:rsidR="006868F9" w:rsidRPr="00F6441C" w:rsidRDefault="006868F9" w:rsidP="00457601">
      <w:pPr>
        <w:rPr>
          <w:rFonts w:ascii="Century Gothic" w:hAnsi="Century Gothic" w:cs="Times New Roman"/>
          <w:sz w:val="22"/>
          <w:szCs w:val="22"/>
        </w:rPr>
      </w:pPr>
    </w:p>
    <w:p w14:paraId="7729C45F" w14:textId="77777777" w:rsidR="000C1384" w:rsidRPr="00F6441C" w:rsidRDefault="00457601" w:rsidP="00457601">
      <w:pPr>
        <w:pStyle w:val="PargrafodaLista"/>
        <w:numPr>
          <w:ilvl w:val="2"/>
          <w:numId w:val="23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F6441C">
        <w:rPr>
          <w:rFonts w:ascii="Century Gothic" w:hAnsi="Century Gothic" w:cs="Times New Roman"/>
          <w:sz w:val="22"/>
          <w:szCs w:val="22"/>
        </w:rPr>
        <w:t>Os bens serão recebidos provisoriamente, de forma sumária, no ato da entrega</w:t>
      </w:r>
      <w:r w:rsidR="005E2505" w:rsidRPr="00F6441C">
        <w:rPr>
          <w:rFonts w:ascii="Century Gothic" w:hAnsi="Century Gothic" w:cs="Times New Roman"/>
          <w:sz w:val="22"/>
          <w:szCs w:val="22"/>
        </w:rPr>
        <w:t xml:space="preserve"> pelo fiscal para</w:t>
      </w:r>
      <w:r w:rsidRPr="00F6441C">
        <w:rPr>
          <w:rFonts w:ascii="Century Gothic" w:hAnsi="Century Gothic" w:cs="Times New Roman"/>
          <w:sz w:val="22"/>
          <w:szCs w:val="22"/>
        </w:rPr>
        <w:t xml:space="preserve"> posterior verificação de conformidade.</w:t>
      </w:r>
    </w:p>
    <w:p w14:paraId="7463481B" w14:textId="77777777" w:rsidR="000C1384" w:rsidRPr="00F6441C" w:rsidRDefault="00457601" w:rsidP="00457601">
      <w:pPr>
        <w:pStyle w:val="PargrafodaLista"/>
        <w:numPr>
          <w:ilvl w:val="2"/>
          <w:numId w:val="23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F6441C">
        <w:rPr>
          <w:rFonts w:ascii="Century Gothic" w:hAnsi="Century Gothic" w:cs="Times New Roman"/>
          <w:sz w:val="22"/>
          <w:szCs w:val="22"/>
        </w:rPr>
        <w:t xml:space="preserve">Os bens poderão ser rejeitados, no todo ou em parte, quando em desacordo com as especificações constantes no Termo de Referência e na proposta, devendo ser substituídos </w:t>
      </w:r>
      <w:r w:rsidR="005E2505" w:rsidRPr="00F6441C">
        <w:rPr>
          <w:rFonts w:ascii="Century Gothic" w:hAnsi="Century Gothic" w:cs="Times New Roman"/>
          <w:sz w:val="22"/>
          <w:szCs w:val="22"/>
        </w:rPr>
        <w:t>sem ônus para a Administração</w:t>
      </w:r>
      <w:r w:rsidRPr="00F6441C">
        <w:rPr>
          <w:rFonts w:ascii="Century Gothic" w:hAnsi="Century Gothic" w:cs="Times New Roman"/>
          <w:sz w:val="22"/>
          <w:szCs w:val="22"/>
        </w:rPr>
        <w:t>.</w:t>
      </w:r>
    </w:p>
    <w:p w14:paraId="706851D3" w14:textId="77777777" w:rsidR="000C1384" w:rsidRPr="00F6441C" w:rsidRDefault="00457601" w:rsidP="00457601">
      <w:pPr>
        <w:pStyle w:val="PargrafodaLista"/>
        <w:numPr>
          <w:ilvl w:val="2"/>
          <w:numId w:val="23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F6441C">
        <w:rPr>
          <w:rFonts w:ascii="Century Gothic" w:hAnsi="Century Gothic" w:cs="Times New Roman"/>
          <w:sz w:val="22"/>
          <w:szCs w:val="22"/>
        </w:rPr>
        <w:t xml:space="preserve">O recebimento definitivo ocorrerá no prazo de </w:t>
      </w:r>
      <w:proofErr w:type="gramStart"/>
      <w:r w:rsidRPr="00F6441C">
        <w:rPr>
          <w:rFonts w:ascii="Century Gothic" w:hAnsi="Century Gothic" w:cs="Times New Roman"/>
          <w:iCs/>
          <w:sz w:val="22"/>
          <w:szCs w:val="22"/>
        </w:rPr>
        <w:t>XXXX(</w:t>
      </w:r>
      <w:proofErr w:type="gramEnd"/>
      <w:r w:rsidRPr="00F6441C">
        <w:rPr>
          <w:rFonts w:ascii="Century Gothic" w:hAnsi="Century Gothic" w:cs="Times New Roman"/>
          <w:iCs/>
          <w:sz w:val="22"/>
          <w:szCs w:val="22"/>
        </w:rPr>
        <w:t>XXXX)</w:t>
      </w:r>
      <w:r w:rsidRPr="00F6441C">
        <w:rPr>
          <w:rFonts w:ascii="Century Gothic" w:hAnsi="Century Gothic" w:cs="Times New Roman"/>
          <w:sz w:val="22"/>
          <w:szCs w:val="22"/>
        </w:rPr>
        <w:t xml:space="preserve"> dias úteis, após a verificação da qualidade e quantidade do material e consequente aceitação mediante termo detalhado. </w:t>
      </w:r>
    </w:p>
    <w:p w14:paraId="116E7D96" w14:textId="20802DC3" w:rsidR="00457601" w:rsidRPr="00F6441C" w:rsidRDefault="00457601" w:rsidP="00457601">
      <w:pPr>
        <w:pStyle w:val="PargrafodaLista"/>
        <w:numPr>
          <w:ilvl w:val="2"/>
          <w:numId w:val="23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F6441C">
        <w:rPr>
          <w:rFonts w:ascii="Century Gothic" w:hAnsi="Century Gothic" w:cs="Times New Roman"/>
          <w:sz w:val="22"/>
          <w:szCs w:val="22"/>
        </w:rPr>
        <w:t>O recebimento provisório ou definitivo não excluirá a responsabilidade civil pela perfeita execução do contrato.</w:t>
      </w:r>
    </w:p>
    <w:p w14:paraId="6C8853DC" w14:textId="4506002E" w:rsidR="00457601" w:rsidRPr="00F6441C" w:rsidRDefault="00457601" w:rsidP="00457601">
      <w:pPr>
        <w:rPr>
          <w:rFonts w:ascii="Century Gothic" w:hAnsi="Century Gothic" w:cs="Times New Roman"/>
          <w:sz w:val="22"/>
          <w:szCs w:val="22"/>
        </w:rPr>
      </w:pPr>
    </w:p>
    <w:p w14:paraId="2B2EA2E2" w14:textId="0C449703" w:rsidR="00457601" w:rsidRPr="00F6441C" w:rsidRDefault="00457601" w:rsidP="000C1384">
      <w:pPr>
        <w:pStyle w:val="PargrafodaLista"/>
        <w:numPr>
          <w:ilvl w:val="1"/>
          <w:numId w:val="23"/>
        </w:numPr>
        <w:rPr>
          <w:rFonts w:ascii="Century Gothic" w:hAnsi="Century Gothic" w:cs="Times New Roman"/>
          <w:b/>
          <w:bCs/>
          <w:sz w:val="22"/>
          <w:szCs w:val="22"/>
        </w:rPr>
      </w:pPr>
      <w:r w:rsidRPr="00F6441C">
        <w:rPr>
          <w:rFonts w:ascii="Century Gothic" w:hAnsi="Century Gothic" w:cs="Times New Roman"/>
          <w:b/>
          <w:bCs/>
          <w:sz w:val="22"/>
          <w:szCs w:val="22"/>
        </w:rPr>
        <w:t>Liquidação</w:t>
      </w:r>
    </w:p>
    <w:p w14:paraId="52C9F09F" w14:textId="77777777" w:rsidR="00457601" w:rsidRPr="00F6441C" w:rsidRDefault="00457601" w:rsidP="00457601">
      <w:pPr>
        <w:rPr>
          <w:rFonts w:ascii="Century Gothic" w:hAnsi="Century Gothic" w:cs="Times New Roman"/>
          <w:sz w:val="22"/>
          <w:szCs w:val="22"/>
        </w:rPr>
      </w:pPr>
    </w:p>
    <w:p w14:paraId="1241CCCA" w14:textId="3B2B0715" w:rsidR="00457601" w:rsidRPr="00F6441C" w:rsidRDefault="00457601" w:rsidP="000C1384">
      <w:pPr>
        <w:pStyle w:val="PargrafodaLista"/>
        <w:numPr>
          <w:ilvl w:val="2"/>
          <w:numId w:val="23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F6441C">
        <w:rPr>
          <w:rFonts w:ascii="Century Gothic" w:hAnsi="Century Gothic" w:cs="Times New Roman"/>
          <w:sz w:val="22"/>
          <w:szCs w:val="22"/>
        </w:rPr>
        <w:t xml:space="preserve">Recebida a Nota Fiscal ou documento de cobrança equivalente, correrá o prazo de </w:t>
      </w:r>
      <w:proofErr w:type="gramStart"/>
      <w:r w:rsidR="0051587A" w:rsidRPr="00F6441C">
        <w:rPr>
          <w:rFonts w:ascii="Century Gothic" w:hAnsi="Century Gothic" w:cs="Times New Roman"/>
          <w:iCs/>
          <w:sz w:val="22"/>
          <w:szCs w:val="22"/>
        </w:rPr>
        <w:t>XXXX(</w:t>
      </w:r>
      <w:proofErr w:type="gramEnd"/>
      <w:r w:rsidR="0051587A" w:rsidRPr="00F6441C">
        <w:rPr>
          <w:rFonts w:ascii="Century Gothic" w:hAnsi="Century Gothic" w:cs="Times New Roman"/>
          <w:iCs/>
          <w:sz w:val="22"/>
          <w:szCs w:val="22"/>
        </w:rPr>
        <w:t>XXXX)</w:t>
      </w:r>
      <w:r w:rsidR="0051587A" w:rsidRPr="00F6441C">
        <w:rPr>
          <w:rFonts w:ascii="Century Gothic" w:hAnsi="Century Gothic" w:cs="Times New Roman"/>
          <w:sz w:val="22"/>
          <w:szCs w:val="22"/>
        </w:rPr>
        <w:t xml:space="preserve"> </w:t>
      </w:r>
      <w:r w:rsidRPr="00F6441C">
        <w:rPr>
          <w:rFonts w:ascii="Century Gothic" w:hAnsi="Century Gothic" w:cs="Times New Roman"/>
          <w:sz w:val="22"/>
          <w:szCs w:val="22"/>
        </w:rPr>
        <w:t>dias úteis para fins de liquidação, prorrogáveis por igual período.</w:t>
      </w:r>
    </w:p>
    <w:p w14:paraId="419ABF2A" w14:textId="68A47DAE" w:rsidR="00457601" w:rsidRPr="00F6441C" w:rsidRDefault="00457601" w:rsidP="00457601">
      <w:pPr>
        <w:rPr>
          <w:rFonts w:ascii="Century Gothic" w:hAnsi="Century Gothic" w:cs="Times New Roman"/>
          <w:sz w:val="22"/>
          <w:szCs w:val="22"/>
        </w:rPr>
      </w:pPr>
    </w:p>
    <w:p w14:paraId="5F314D37" w14:textId="70181408" w:rsidR="00457601" w:rsidRPr="00F6441C" w:rsidRDefault="00457601" w:rsidP="000C1384">
      <w:pPr>
        <w:pStyle w:val="PargrafodaLista"/>
        <w:numPr>
          <w:ilvl w:val="1"/>
          <w:numId w:val="23"/>
        </w:numPr>
        <w:rPr>
          <w:rFonts w:ascii="Century Gothic" w:hAnsi="Century Gothic" w:cs="Times New Roman"/>
          <w:b/>
          <w:bCs/>
          <w:sz w:val="22"/>
          <w:szCs w:val="22"/>
        </w:rPr>
      </w:pPr>
      <w:r w:rsidRPr="00F6441C">
        <w:rPr>
          <w:rFonts w:ascii="Century Gothic" w:hAnsi="Century Gothic" w:cs="Times New Roman"/>
          <w:b/>
          <w:bCs/>
          <w:sz w:val="22"/>
          <w:szCs w:val="22"/>
        </w:rPr>
        <w:t>Prazo de pagamento</w:t>
      </w:r>
    </w:p>
    <w:p w14:paraId="39A81F0D" w14:textId="77777777" w:rsidR="00457601" w:rsidRPr="00F6441C" w:rsidRDefault="00457601" w:rsidP="00457601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3AA84051" w14:textId="77777777" w:rsidR="000C1384" w:rsidRPr="00F6441C" w:rsidRDefault="00457601" w:rsidP="00457601">
      <w:pPr>
        <w:pStyle w:val="PargrafodaLista"/>
        <w:numPr>
          <w:ilvl w:val="2"/>
          <w:numId w:val="23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F6441C">
        <w:rPr>
          <w:rFonts w:ascii="Century Gothic" w:hAnsi="Century Gothic" w:cs="Times New Roman"/>
          <w:sz w:val="22"/>
          <w:szCs w:val="22"/>
        </w:rPr>
        <w:t xml:space="preserve">O pagamento será efetuado no prazo de até </w:t>
      </w:r>
      <w:proofErr w:type="gramStart"/>
      <w:r w:rsidR="0051587A" w:rsidRPr="00F6441C">
        <w:rPr>
          <w:rFonts w:ascii="Century Gothic" w:hAnsi="Century Gothic" w:cs="Times New Roman"/>
          <w:iCs/>
          <w:sz w:val="22"/>
          <w:szCs w:val="22"/>
        </w:rPr>
        <w:t>XXXX(</w:t>
      </w:r>
      <w:proofErr w:type="gramEnd"/>
      <w:r w:rsidR="0051587A" w:rsidRPr="00F6441C">
        <w:rPr>
          <w:rFonts w:ascii="Century Gothic" w:hAnsi="Century Gothic" w:cs="Times New Roman"/>
          <w:iCs/>
          <w:sz w:val="22"/>
          <w:szCs w:val="22"/>
        </w:rPr>
        <w:t>XXXX)</w:t>
      </w:r>
      <w:r w:rsidR="0051587A" w:rsidRPr="00F6441C">
        <w:rPr>
          <w:rFonts w:ascii="Century Gothic" w:hAnsi="Century Gothic" w:cs="Times New Roman"/>
          <w:sz w:val="22"/>
          <w:szCs w:val="22"/>
        </w:rPr>
        <w:t xml:space="preserve"> </w:t>
      </w:r>
      <w:r w:rsidRPr="00F6441C">
        <w:rPr>
          <w:rFonts w:ascii="Century Gothic" w:hAnsi="Century Gothic" w:cs="Times New Roman"/>
          <w:sz w:val="22"/>
          <w:szCs w:val="22"/>
        </w:rPr>
        <w:t>dias úteis contados da finalização da liquidação da despesa.</w:t>
      </w:r>
    </w:p>
    <w:p w14:paraId="09766ABC" w14:textId="143E7201" w:rsidR="00457601" w:rsidRPr="00F6441C" w:rsidRDefault="00457601" w:rsidP="00457601">
      <w:pPr>
        <w:pStyle w:val="PargrafodaLista"/>
        <w:numPr>
          <w:ilvl w:val="2"/>
          <w:numId w:val="23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F6441C">
        <w:rPr>
          <w:rFonts w:ascii="Century Gothic" w:hAnsi="Century Gothic" w:cs="Times New Roman"/>
          <w:sz w:val="22"/>
          <w:szCs w:val="22"/>
        </w:rPr>
        <w:t xml:space="preserve">No caso de atraso pelo Contratante, os valores devidos ao contratado serão atualizados monetariamente entre o termo final do prazo de pagamento até a data de sua efetiva realização, mediante aplicação do índice </w:t>
      </w:r>
      <w:r w:rsidRPr="00F6441C">
        <w:rPr>
          <w:rFonts w:ascii="Century Gothic" w:hAnsi="Century Gothic" w:cs="Times New Roman"/>
          <w:iCs/>
          <w:sz w:val="22"/>
          <w:szCs w:val="22"/>
        </w:rPr>
        <w:t>XXXX</w:t>
      </w:r>
      <w:r w:rsidRPr="00F6441C">
        <w:rPr>
          <w:rFonts w:ascii="Century Gothic" w:hAnsi="Century Gothic" w:cs="Times New Roman"/>
          <w:sz w:val="22"/>
          <w:szCs w:val="22"/>
        </w:rPr>
        <w:t xml:space="preserve"> de correção monetária.</w:t>
      </w:r>
    </w:p>
    <w:p w14:paraId="3A2E6E4E" w14:textId="224A704B" w:rsidR="00457601" w:rsidRPr="00F6441C" w:rsidRDefault="00457601" w:rsidP="00457601">
      <w:pPr>
        <w:rPr>
          <w:rFonts w:ascii="Century Gothic" w:hAnsi="Century Gothic" w:cs="Times New Roman"/>
          <w:sz w:val="22"/>
          <w:szCs w:val="22"/>
        </w:rPr>
      </w:pPr>
    </w:p>
    <w:p w14:paraId="695C427F" w14:textId="1F74E57F" w:rsidR="00457601" w:rsidRPr="00F6441C" w:rsidRDefault="00457601" w:rsidP="000C1384">
      <w:pPr>
        <w:pStyle w:val="PargrafodaLista"/>
        <w:numPr>
          <w:ilvl w:val="1"/>
          <w:numId w:val="23"/>
        </w:numPr>
        <w:rPr>
          <w:rFonts w:ascii="Century Gothic" w:hAnsi="Century Gothic" w:cs="Times New Roman"/>
          <w:b/>
          <w:bCs/>
          <w:sz w:val="22"/>
          <w:szCs w:val="22"/>
        </w:rPr>
      </w:pPr>
      <w:r w:rsidRPr="00F6441C">
        <w:rPr>
          <w:rFonts w:ascii="Century Gothic" w:hAnsi="Century Gothic" w:cs="Times New Roman"/>
          <w:b/>
          <w:bCs/>
          <w:sz w:val="22"/>
          <w:szCs w:val="22"/>
        </w:rPr>
        <w:t>Forma de pagamento</w:t>
      </w:r>
    </w:p>
    <w:p w14:paraId="0D4EDF5F" w14:textId="77777777" w:rsidR="00457601" w:rsidRPr="00F6441C" w:rsidRDefault="00457601" w:rsidP="00457601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1CC2AB70" w14:textId="2035AC55" w:rsidR="00457601" w:rsidRPr="00F6441C" w:rsidRDefault="00457601" w:rsidP="000C1384">
      <w:pPr>
        <w:pStyle w:val="PargrafodaLista"/>
        <w:numPr>
          <w:ilvl w:val="2"/>
          <w:numId w:val="23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F6441C">
        <w:rPr>
          <w:rFonts w:ascii="Century Gothic" w:hAnsi="Century Gothic" w:cs="Times New Roman"/>
          <w:sz w:val="22"/>
          <w:szCs w:val="22"/>
        </w:rPr>
        <w:t>O pagamento será realizado por meio de ordem bancária, para crédito em banco, agência e conta corrente indicados pelo contratado.</w:t>
      </w:r>
    </w:p>
    <w:p w14:paraId="5D7FBC71" w14:textId="77777777" w:rsidR="00457601" w:rsidRPr="00F6441C" w:rsidRDefault="00457601" w:rsidP="00457601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34A8919E" w14:textId="62C042EC" w:rsidR="004F0579" w:rsidRPr="00F6441C" w:rsidRDefault="00457601" w:rsidP="000C1384">
      <w:pPr>
        <w:pStyle w:val="PargrafodaLista"/>
        <w:numPr>
          <w:ilvl w:val="0"/>
          <w:numId w:val="23"/>
        </w:num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F6441C">
        <w:rPr>
          <w:rFonts w:ascii="Century Gothic" w:hAnsi="Century Gothic" w:cs="Times New Roman"/>
          <w:b/>
          <w:bCs/>
          <w:sz w:val="22"/>
          <w:szCs w:val="22"/>
          <w:u w:val="single"/>
        </w:rPr>
        <w:t>F</w:t>
      </w:r>
      <w:r w:rsidR="004F0579" w:rsidRPr="00F6441C">
        <w:rPr>
          <w:rFonts w:ascii="Century Gothic" w:hAnsi="Century Gothic" w:cs="Times New Roman"/>
          <w:b/>
          <w:bCs/>
          <w:sz w:val="22"/>
          <w:szCs w:val="22"/>
          <w:u w:val="single"/>
        </w:rPr>
        <w:t>orma e critérios de seleção do fornecedor</w:t>
      </w:r>
    </w:p>
    <w:p w14:paraId="1544BF2C" w14:textId="0966A639" w:rsidR="00457601" w:rsidRPr="00F6441C" w:rsidRDefault="00457601" w:rsidP="00457601">
      <w:pPr>
        <w:rPr>
          <w:rFonts w:ascii="Century Gothic" w:hAnsi="Century Gothic" w:cs="Times New Roman"/>
          <w:sz w:val="22"/>
          <w:szCs w:val="22"/>
        </w:rPr>
      </w:pPr>
    </w:p>
    <w:p w14:paraId="05AE48CC" w14:textId="1B3D9F24" w:rsidR="00457601" w:rsidRPr="00233586" w:rsidRDefault="00457601" w:rsidP="000C1384">
      <w:pPr>
        <w:pStyle w:val="PargrafodaLista"/>
        <w:numPr>
          <w:ilvl w:val="1"/>
          <w:numId w:val="23"/>
        </w:numPr>
        <w:ind w:left="0" w:firstLine="0"/>
        <w:rPr>
          <w:rFonts w:ascii="Century Gothic" w:hAnsi="Century Gothic" w:cs="Times New Roman"/>
          <w:iCs/>
          <w:sz w:val="22"/>
          <w:szCs w:val="22"/>
        </w:rPr>
      </w:pPr>
      <w:r w:rsidRPr="00233586">
        <w:rPr>
          <w:rFonts w:ascii="Century Gothic" w:hAnsi="Century Gothic" w:cs="Times New Roman"/>
          <w:sz w:val="22"/>
          <w:szCs w:val="22"/>
        </w:rPr>
        <w:lastRenderedPageBreak/>
        <w:t xml:space="preserve">O fornecedor será selecionado por meio da realização de procedimento de </w:t>
      </w:r>
      <w:r w:rsidRPr="00233586">
        <w:rPr>
          <w:rFonts w:ascii="Century Gothic" w:hAnsi="Century Gothic" w:cs="Times New Roman"/>
          <w:iCs/>
          <w:sz w:val="22"/>
          <w:szCs w:val="22"/>
        </w:rPr>
        <w:t>LICITAÇÃO</w:t>
      </w:r>
      <w:r w:rsidRPr="00233586">
        <w:rPr>
          <w:rFonts w:ascii="Century Gothic" w:hAnsi="Century Gothic" w:cs="Times New Roman"/>
          <w:sz w:val="22"/>
          <w:szCs w:val="22"/>
        </w:rPr>
        <w:t xml:space="preserve">, na modalidade </w:t>
      </w:r>
      <w:r w:rsidRPr="00233586">
        <w:rPr>
          <w:rFonts w:ascii="Century Gothic" w:hAnsi="Century Gothic" w:cs="Times New Roman"/>
          <w:iCs/>
          <w:sz w:val="22"/>
          <w:szCs w:val="22"/>
        </w:rPr>
        <w:t>PREGÃO</w:t>
      </w:r>
      <w:r w:rsidRPr="00233586">
        <w:rPr>
          <w:rFonts w:ascii="Century Gothic" w:hAnsi="Century Gothic" w:cs="Times New Roman"/>
          <w:sz w:val="22"/>
          <w:szCs w:val="22"/>
        </w:rPr>
        <w:t xml:space="preserve">, sob a forma </w:t>
      </w:r>
      <w:r w:rsidRPr="00233586">
        <w:rPr>
          <w:rFonts w:ascii="Century Gothic" w:hAnsi="Century Gothic" w:cs="Times New Roman"/>
          <w:iCs/>
          <w:sz w:val="22"/>
          <w:szCs w:val="22"/>
        </w:rPr>
        <w:t>ELETRÔNICA</w:t>
      </w:r>
      <w:r w:rsidRPr="00233586">
        <w:rPr>
          <w:rFonts w:ascii="Century Gothic" w:hAnsi="Century Gothic" w:cs="Times New Roman"/>
          <w:sz w:val="22"/>
          <w:szCs w:val="22"/>
        </w:rPr>
        <w:t xml:space="preserve">, com adoção do critério de julgamento pelo </w:t>
      </w:r>
      <w:r w:rsidRPr="00233586">
        <w:rPr>
          <w:rFonts w:ascii="Century Gothic" w:hAnsi="Century Gothic" w:cs="Times New Roman"/>
          <w:iCs/>
          <w:sz w:val="22"/>
          <w:szCs w:val="22"/>
        </w:rPr>
        <w:t>MENOR PREÇO/MAIOR DESCONTO.</w:t>
      </w:r>
    </w:p>
    <w:p w14:paraId="591D398E" w14:textId="77777777" w:rsidR="00233586" w:rsidRPr="00233586" w:rsidRDefault="00233586" w:rsidP="00233586">
      <w:pPr>
        <w:numPr>
          <w:ilvl w:val="1"/>
          <w:numId w:val="23"/>
        </w:numPr>
        <w:contextualSpacing/>
        <w:rPr>
          <w:rFonts w:ascii="Century Gothic" w:hAnsi="Century Gothic" w:cs="Times New Roman"/>
          <w:iCs/>
          <w:sz w:val="22"/>
          <w:szCs w:val="22"/>
        </w:rPr>
      </w:pPr>
      <w:r w:rsidRPr="00233586">
        <w:rPr>
          <w:rFonts w:ascii="Century Gothic" w:hAnsi="Century Gothic" w:cs="Times New Roman"/>
          <w:iCs/>
          <w:sz w:val="22"/>
          <w:szCs w:val="22"/>
        </w:rPr>
        <w:t>Para fins de aptidão para a fase de habilitação, deverá o licitante comprovar os seguintes requisitos:</w:t>
      </w:r>
    </w:p>
    <w:p w14:paraId="5135F0B9" w14:textId="77777777" w:rsidR="00233586" w:rsidRPr="00233586" w:rsidRDefault="00233586" w:rsidP="00233586">
      <w:pPr>
        <w:numPr>
          <w:ilvl w:val="2"/>
          <w:numId w:val="23"/>
        </w:numPr>
        <w:tabs>
          <w:tab w:val="left" w:pos="709"/>
        </w:tabs>
        <w:contextualSpacing/>
        <w:rPr>
          <w:rFonts w:ascii="Century Gothic" w:hAnsi="Century Gothic" w:cs="Times New Roman"/>
          <w:iCs/>
          <w:sz w:val="22"/>
          <w:szCs w:val="22"/>
        </w:rPr>
      </w:pPr>
      <w:r w:rsidRPr="00233586">
        <w:rPr>
          <w:rFonts w:ascii="Century Gothic" w:hAnsi="Century Gothic" w:cs="Times New Roman"/>
          <w:iCs/>
          <w:sz w:val="22"/>
          <w:szCs w:val="22"/>
        </w:rPr>
        <w:t>Cadastro Nacional de Empresas Inidôneas e Suspensas-</w:t>
      </w:r>
      <w:proofErr w:type="spellStart"/>
      <w:r w:rsidRPr="00233586">
        <w:rPr>
          <w:rFonts w:ascii="Century Gothic" w:hAnsi="Century Gothic" w:cs="Times New Roman"/>
          <w:iCs/>
          <w:sz w:val="22"/>
          <w:szCs w:val="22"/>
        </w:rPr>
        <w:t>CEIS</w:t>
      </w:r>
      <w:proofErr w:type="spellEnd"/>
      <w:r w:rsidRPr="00233586">
        <w:rPr>
          <w:rFonts w:ascii="Century Gothic" w:hAnsi="Century Gothic" w:cs="Times New Roman"/>
          <w:iCs/>
          <w:sz w:val="22"/>
          <w:szCs w:val="22"/>
        </w:rPr>
        <w:t>;</w:t>
      </w:r>
    </w:p>
    <w:p w14:paraId="1D60D7E1" w14:textId="77777777" w:rsidR="00233586" w:rsidRPr="00233586" w:rsidRDefault="00233586" w:rsidP="00233586">
      <w:pPr>
        <w:numPr>
          <w:ilvl w:val="2"/>
          <w:numId w:val="23"/>
        </w:numPr>
        <w:tabs>
          <w:tab w:val="left" w:pos="709"/>
        </w:tabs>
        <w:contextualSpacing/>
        <w:rPr>
          <w:rFonts w:ascii="Century Gothic" w:hAnsi="Century Gothic" w:cs="Times New Roman"/>
          <w:iCs/>
          <w:sz w:val="22"/>
          <w:szCs w:val="22"/>
        </w:rPr>
      </w:pPr>
      <w:r w:rsidRPr="00233586">
        <w:rPr>
          <w:rFonts w:ascii="Century Gothic" w:hAnsi="Century Gothic" w:cs="Times New Roman"/>
          <w:iCs/>
          <w:sz w:val="22"/>
          <w:szCs w:val="22"/>
        </w:rPr>
        <w:t>A consulta aos cadastros será realizada em nome da empresa licitante e também de seu sócio majoritário, por força do artigo 12 da Lei n° 8.429, de 1992, que prevê, dentre as sanções impostas ao responsável pela prática de ato de improbidade administrativa, a proibição de contratar com o Poder Público, inclusive por intermédio de pessoa jurídica da qual seja sócio majoritário;</w:t>
      </w:r>
    </w:p>
    <w:p w14:paraId="27469115" w14:textId="77777777" w:rsidR="00233586" w:rsidRPr="00233586" w:rsidRDefault="00233586" w:rsidP="00233586">
      <w:pPr>
        <w:numPr>
          <w:ilvl w:val="2"/>
          <w:numId w:val="23"/>
        </w:numPr>
        <w:tabs>
          <w:tab w:val="left" w:pos="709"/>
        </w:tabs>
        <w:contextualSpacing/>
        <w:rPr>
          <w:rFonts w:ascii="Century Gothic" w:hAnsi="Century Gothic" w:cs="Times New Roman"/>
          <w:iCs/>
          <w:sz w:val="22"/>
          <w:szCs w:val="22"/>
        </w:rPr>
      </w:pPr>
      <w:r w:rsidRPr="00233586">
        <w:rPr>
          <w:rFonts w:ascii="Century Gothic" w:hAnsi="Century Gothic" w:cs="Times New Roman"/>
          <w:iCs/>
          <w:sz w:val="22"/>
          <w:szCs w:val="22"/>
        </w:rPr>
        <w:t>Caso conste na Consulta de Situação do Fornecedor a existência de Ocorrências Impeditivas Indiretas, o gestor diligenciará para verificar se houve fraude por parte das empresas apontadas no Relatório de Ocorrências Impeditivas Indiretas;</w:t>
      </w:r>
    </w:p>
    <w:p w14:paraId="59388AE6" w14:textId="77777777" w:rsidR="00233586" w:rsidRPr="00233586" w:rsidRDefault="00233586" w:rsidP="00233586">
      <w:pPr>
        <w:numPr>
          <w:ilvl w:val="2"/>
          <w:numId w:val="23"/>
        </w:numPr>
        <w:tabs>
          <w:tab w:val="left" w:pos="709"/>
        </w:tabs>
        <w:contextualSpacing/>
        <w:rPr>
          <w:rFonts w:ascii="Century Gothic" w:hAnsi="Century Gothic" w:cs="Times New Roman"/>
          <w:iCs/>
          <w:sz w:val="22"/>
          <w:szCs w:val="22"/>
        </w:rPr>
      </w:pPr>
      <w:r w:rsidRPr="00233586">
        <w:rPr>
          <w:rFonts w:ascii="Century Gothic" w:hAnsi="Century Gothic" w:cs="Times New Roman"/>
          <w:iCs/>
          <w:sz w:val="22"/>
          <w:szCs w:val="22"/>
        </w:rPr>
        <w:t xml:space="preserve">A tentativa de burla será verificada por meio dos vínculos societários, linhas de fornecimento similares, dentre outros; </w:t>
      </w:r>
    </w:p>
    <w:p w14:paraId="69358334" w14:textId="77777777" w:rsidR="00233586" w:rsidRPr="00233586" w:rsidRDefault="00233586" w:rsidP="00233586">
      <w:pPr>
        <w:numPr>
          <w:ilvl w:val="2"/>
          <w:numId w:val="23"/>
        </w:numPr>
        <w:tabs>
          <w:tab w:val="left" w:pos="709"/>
        </w:tabs>
        <w:contextualSpacing/>
        <w:rPr>
          <w:rFonts w:ascii="Century Gothic" w:hAnsi="Century Gothic" w:cs="Times New Roman"/>
          <w:iCs/>
          <w:sz w:val="22"/>
          <w:szCs w:val="22"/>
        </w:rPr>
      </w:pPr>
      <w:r w:rsidRPr="00233586">
        <w:rPr>
          <w:rFonts w:ascii="Century Gothic" w:hAnsi="Century Gothic" w:cs="Times New Roman"/>
          <w:iCs/>
          <w:sz w:val="22"/>
          <w:szCs w:val="22"/>
        </w:rPr>
        <w:t>Constatada a existência de sanção, o Pregoeiro reputará o licitante inabilitado, por falta de condição de participação;</w:t>
      </w:r>
    </w:p>
    <w:p w14:paraId="44F74013" w14:textId="77777777" w:rsidR="00233586" w:rsidRPr="00233586" w:rsidRDefault="00233586" w:rsidP="00233586">
      <w:pPr>
        <w:numPr>
          <w:ilvl w:val="2"/>
          <w:numId w:val="23"/>
        </w:numPr>
        <w:tabs>
          <w:tab w:val="left" w:pos="709"/>
        </w:tabs>
        <w:contextualSpacing/>
        <w:rPr>
          <w:rFonts w:ascii="Century Gothic" w:hAnsi="Century Gothic" w:cs="Times New Roman"/>
          <w:iCs/>
          <w:sz w:val="22"/>
          <w:szCs w:val="22"/>
        </w:rPr>
      </w:pPr>
      <w:r w:rsidRPr="00233586">
        <w:rPr>
          <w:rFonts w:ascii="Century Gothic" w:hAnsi="Century Gothic" w:cs="Times New Roman"/>
          <w:iCs/>
          <w:sz w:val="22"/>
          <w:szCs w:val="22"/>
        </w:rPr>
        <w:t>No caso de inabilitação, haverá nova verificação, pelo sistema, da eventual ocorrência do empate ficto, previsto nos arts. 44 e 45 da Lei Complementar nº 123, de 2006, seguindo-se a disciplina antes estabelecida para aceitação da proposta subsequente;</w:t>
      </w:r>
    </w:p>
    <w:p w14:paraId="5C61FF1A" w14:textId="77777777" w:rsidR="00233586" w:rsidRPr="00233586" w:rsidRDefault="00233586" w:rsidP="00233586">
      <w:pPr>
        <w:numPr>
          <w:ilvl w:val="2"/>
          <w:numId w:val="23"/>
        </w:numPr>
        <w:tabs>
          <w:tab w:val="left" w:pos="709"/>
        </w:tabs>
        <w:contextualSpacing/>
        <w:rPr>
          <w:rFonts w:ascii="Century Gothic" w:hAnsi="Century Gothic" w:cs="Times New Roman"/>
          <w:iCs/>
          <w:sz w:val="22"/>
          <w:szCs w:val="22"/>
        </w:rPr>
      </w:pPr>
      <w:r w:rsidRPr="00233586">
        <w:rPr>
          <w:rFonts w:ascii="Century Gothic" w:hAnsi="Century Gothic" w:cs="Times New Roman"/>
          <w:iCs/>
          <w:sz w:val="22"/>
          <w:szCs w:val="22"/>
        </w:rPr>
        <w:t>Havendo a necessidade de envio de documentos de habilitação complementares, necessários à confirmação daqueles exigidos neste Edital e já apresentados, o licitante será convocado a encaminhá-los, em formato digital, via sistema, no prazo de 02 (duas) horas, sob pena de inabilitação;</w:t>
      </w:r>
    </w:p>
    <w:p w14:paraId="36847F5B" w14:textId="77777777" w:rsidR="00233586" w:rsidRPr="00233586" w:rsidRDefault="00233586" w:rsidP="00233586">
      <w:pPr>
        <w:numPr>
          <w:ilvl w:val="2"/>
          <w:numId w:val="23"/>
        </w:numPr>
        <w:tabs>
          <w:tab w:val="left" w:pos="709"/>
        </w:tabs>
        <w:contextualSpacing/>
        <w:rPr>
          <w:rFonts w:ascii="Century Gothic" w:hAnsi="Century Gothic" w:cs="Times New Roman"/>
          <w:iCs/>
          <w:sz w:val="22"/>
          <w:szCs w:val="22"/>
        </w:rPr>
      </w:pPr>
      <w:r w:rsidRPr="00233586">
        <w:rPr>
          <w:rFonts w:ascii="Century Gothic" w:hAnsi="Century Gothic" w:cs="Times New Roman"/>
          <w:iCs/>
          <w:sz w:val="22"/>
          <w:szCs w:val="22"/>
        </w:rPr>
        <w:t>Somente haverá a necessidade de comprovação do preenchimento de requisitos mediante apresentação dos documentos originais não-digitais quando houver dúvida em relação à integridade do documento digital;</w:t>
      </w:r>
    </w:p>
    <w:p w14:paraId="1416AA04" w14:textId="77777777" w:rsidR="00233586" w:rsidRPr="00233586" w:rsidRDefault="00233586" w:rsidP="00233586">
      <w:pPr>
        <w:numPr>
          <w:ilvl w:val="2"/>
          <w:numId w:val="23"/>
        </w:numPr>
        <w:tabs>
          <w:tab w:val="left" w:pos="709"/>
        </w:tabs>
        <w:contextualSpacing/>
        <w:rPr>
          <w:rFonts w:ascii="Century Gothic" w:hAnsi="Century Gothic" w:cs="Times New Roman"/>
          <w:iCs/>
          <w:sz w:val="22"/>
          <w:szCs w:val="22"/>
        </w:rPr>
      </w:pPr>
      <w:r w:rsidRPr="00233586">
        <w:rPr>
          <w:rFonts w:ascii="Century Gothic" w:hAnsi="Century Gothic" w:cs="Times New Roman"/>
          <w:iCs/>
          <w:sz w:val="22"/>
          <w:szCs w:val="22"/>
        </w:rPr>
        <w:t>Não serão aceitos documentos de habilitação com indicação de CNPJ/CPF diferentes, salvo aqueles legalmente permitidos;</w:t>
      </w:r>
    </w:p>
    <w:p w14:paraId="44851AC5" w14:textId="77777777" w:rsidR="00233586" w:rsidRPr="00233586" w:rsidRDefault="00233586" w:rsidP="00233586">
      <w:pPr>
        <w:numPr>
          <w:ilvl w:val="2"/>
          <w:numId w:val="23"/>
        </w:numPr>
        <w:tabs>
          <w:tab w:val="left" w:pos="709"/>
        </w:tabs>
        <w:contextualSpacing/>
        <w:rPr>
          <w:rFonts w:ascii="Century Gothic" w:hAnsi="Century Gothic" w:cs="Times New Roman"/>
          <w:iCs/>
          <w:sz w:val="22"/>
          <w:szCs w:val="22"/>
        </w:rPr>
      </w:pPr>
      <w:r w:rsidRPr="00233586">
        <w:rPr>
          <w:rFonts w:ascii="Century Gothic" w:hAnsi="Century Gothic" w:cs="Times New Roman"/>
          <w:iCs/>
          <w:sz w:val="22"/>
          <w:szCs w:val="22"/>
        </w:rPr>
        <w:t>Se o licitante for a matriz, todos os documentos deverão estar em nome da matriz, e se o licitante for a filial, todos os documentos deverão estar em nome da filial, exceto aqueles documentos que, pela própria natureza, comprovadamente, forem emitidos somente em nome da matriz;</w:t>
      </w:r>
    </w:p>
    <w:p w14:paraId="4160BDB3" w14:textId="77777777" w:rsidR="00233586" w:rsidRPr="00233586" w:rsidRDefault="00233586" w:rsidP="00233586">
      <w:pPr>
        <w:numPr>
          <w:ilvl w:val="2"/>
          <w:numId w:val="23"/>
        </w:numPr>
        <w:tabs>
          <w:tab w:val="left" w:pos="709"/>
        </w:tabs>
        <w:contextualSpacing/>
        <w:rPr>
          <w:rFonts w:ascii="Century Gothic" w:hAnsi="Century Gothic" w:cs="Times New Roman"/>
          <w:iCs/>
          <w:sz w:val="22"/>
          <w:szCs w:val="22"/>
        </w:rPr>
      </w:pPr>
      <w:r w:rsidRPr="00233586">
        <w:rPr>
          <w:rFonts w:ascii="Century Gothic" w:hAnsi="Century Gothic" w:cs="Times New Roman"/>
          <w:iCs/>
          <w:sz w:val="22"/>
          <w:szCs w:val="22"/>
        </w:rPr>
        <w:t>Serão aceitos registros de CNPJ de licitante matriz e filial com diferenças de números de documentos pertinentes à Certidão Conjunta de Débitos Relativos a Tributos Federais e à Dívida Ativa da União, emitida pela Secretaria da Receita Federal do Brasil ou pela Procuradoria-Geral da Fazenda Nacional, por constar no próprio documento que é válido para matriz e filiais, bem assim quanto ao Certificado de Regularidade do FGTS, quando o licitante tenha o recolhimento dos encargos centralizado, devendo, desta forma, apresentar o documento comprobatório de autorização para a centralização.</w:t>
      </w:r>
    </w:p>
    <w:p w14:paraId="260EF99A" w14:textId="577BFE88" w:rsidR="00233586" w:rsidRPr="00233586" w:rsidRDefault="00233586" w:rsidP="00233586">
      <w:pPr>
        <w:pStyle w:val="PargrafodaLista"/>
        <w:numPr>
          <w:ilvl w:val="1"/>
          <w:numId w:val="23"/>
        </w:numPr>
        <w:tabs>
          <w:tab w:val="left" w:pos="0"/>
        </w:tabs>
        <w:ind w:left="0" w:firstLine="0"/>
        <w:rPr>
          <w:rFonts w:ascii="Century Gothic" w:hAnsi="Century Gothic" w:cs="Times New Roman"/>
          <w:b/>
          <w:iCs/>
          <w:sz w:val="22"/>
          <w:szCs w:val="22"/>
        </w:rPr>
      </w:pPr>
      <w:r w:rsidRPr="00233586">
        <w:rPr>
          <w:rFonts w:ascii="Century Gothic" w:hAnsi="Century Gothic" w:cs="Times New Roman"/>
          <w:b/>
          <w:iCs/>
          <w:sz w:val="22"/>
          <w:szCs w:val="22"/>
        </w:rPr>
        <w:lastRenderedPageBreak/>
        <w:t xml:space="preserve">O intervalo mínimo de diferença de valores ou percentuais entre os lances, que incidirá tanto em relação aos lances intermediários quanto em relação à proposta que cobrir a melhor oferta deverá ser de </w:t>
      </w:r>
      <w:r w:rsidRPr="00233586">
        <w:rPr>
          <w:rFonts w:ascii="Century Gothic" w:hAnsi="Century Gothic" w:cs="Times New Roman"/>
          <w:b/>
          <w:iCs/>
          <w:color w:val="FF0000"/>
          <w:sz w:val="22"/>
          <w:szCs w:val="22"/>
        </w:rPr>
        <w:t>R$ 0,01</w:t>
      </w:r>
      <w:r w:rsidRPr="00233586">
        <w:rPr>
          <w:rFonts w:ascii="Century Gothic" w:hAnsi="Century Gothic" w:cs="Times New Roman"/>
          <w:b/>
          <w:iCs/>
          <w:color w:val="FF0000"/>
          <w:sz w:val="22"/>
          <w:szCs w:val="22"/>
        </w:rPr>
        <w:t>/0,10/0,05</w:t>
      </w:r>
      <w:r w:rsidRPr="00233586">
        <w:rPr>
          <w:rFonts w:ascii="Century Gothic" w:hAnsi="Century Gothic" w:cs="Times New Roman"/>
          <w:b/>
          <w:iCs/>
          <w:color w:val="FF0000"/>
          <w:sz w:val="22"/>
          <w:szCs w:val="22"/>
        </w:rPr>
        <w:t xml:space="preserve"> (</w:t>
      </w:r>
      <w:r w:rsidRPr="00233586">
        <w:rPr>
          <w:rFonts w:ascii="Century Gothic" w:hAnsi="Century Gothic" w:cs="Times New Roman"/>
          <w:b/>
          <w:iCs/>
          <w:color w:val="FF0000"/>
          <w:sz w:val="22"/>
          <w:szCs w:val="22"/>
        </w:rPr>
        <w:t>escrito por extenso</w:t>
      </w:r>
      <w:r w:rsidRPr="00233586">
        <w:rPr>
          <w:rFonts w:ascii="Century Gothic" w:hAnsi="Century Gothic" w:cs="Times New Roman"/>
          <w:b/>
          <w:iCs/>
          <w:color w:val="FF0000"/>
          <w:sz w:val="22"/>
          <w:szCs w:val="22"/>
        </w:rPr>
        <w:t>).</w:t>
      </w:r>
      <w:r w:rsidRPr="00233586">
        <w:rPr>
          <w:rFonts w:ascii="Century Gothic" w:hAnsi="Century Gothic" w:cs="Times New Roman"/>
          <w:b/>
          <w:iCs/>
          <w:color w:val="FF0000"/>
          <w:sz w:val="22"/>
          <w:szCs w:val="22"/>
        </w:rPr>
        <w:t xml:space="preserve"> VAI DEPENDER DO OBJETO E SEU VALOR</w:t>
      </w:r>
    </w:p>
    <w:p w14:paraId="0B92D9F6" w14:textId="77777777" w:rsidR="00457601" w:rsidRPr="00F6441C" w:rsidRDefault="00457601" w:rsidP="00457601">
      <w:pPr>
        <w:rPr>
          <w:rFonts w:ascii="Century Gothic" w:hAnsi="Century Gothic" w:cs="Times New Roman"/>
          <w:sz w:val="22"/>
          <w:szCs w:val="22"/>
        </w:rPr>
      </w:pPr>
    </w:p>
    <w:p w14:paraId="0A2B61C0" w14:textId="455C232A" w:rsidR="00457601" w:rsidRPr="00F6441C" w:rsidRDefault="00457601" w:rsidP="000C1384">
      <w:pPr>
        <w:pStyle w:val="PargrafodaLista"/>
        <w:numPr>
          <w:ilvl w:val="0"/>
          <w:numId w:val="23"/>
        </w:num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F6441C">
        <w:rPr>
          <w:rFonts w:ascii="Century Gothic" w:hAnsi="Century Gothic" w:cs="Times New Roman"/>
          <w:b/>
          <w:bCs/>
          <w:sz w:val="22"/>
          <w:szCs w:val="22"/>
          <w:u w:val="single"/>
        </w:rPr>
        <w:t xml:space="preserve">Exigências de habilitação </w:t>
      </w:r>
      <w:bookmarkStart w:id="0" w:name="_GoBack"/>
      <w:bookmarkEnd w:id="0"/>
    </w:p>
    <w:p w14:paraId="5215B74B" w14:textId="77777777" w:rsidR="00457601" w:rsidRPr="00F6441C" w:rsidRDefault="00457601" w:rsidP="00457601">
      <w:pPr>
        <w:rPr>
          <w:rFonts w:ascii="Century Gothic" w:hAnsi="Century Gothic" w:cs="Times New Roman"/>
          <w:sz w:val="22"/>
          <w:szCs w:val="22"/>
        </w:rPr>
      </w:pPr>
    </w:p>
    <w:p w14:paraId="420384C4" w14:textId="7AA60C50" w:rsidR="00457601" w:rsidRDefault="00457601" w:rsidP="00A06C30">
      <w:pPr>
        <w:pStyle w:val="PargrafodaLista"/>
        <w:numPr>
          <w:ilvl w:val="1"/>
          <w:numId w:val="23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F6441C">
        <w:rPr>
          <w:rFonts w:ascii="Century Gothic" w:hAnsi="Century Gothic" w:cs="Times New Roman"/>
          <w:sz w:val="22"/>
          <w:szCs w:val="22"/>
        </w:rPr>
        <w:t>Para fins de habilitação, deverá o licitante comprovar os seguintes requisitos:</w:t>
      </w:r>
    </w:p>
    <w:p w14:paraId="4F3363FB" w14:textId="77777777" w:rsidR="00871017" w:rsidRPr="00F6441C" w:rsidRDefault="00871017" w:rsidP="00871017">
      <w:pPr>
        <w:pStyle w:val="PargrafodaLista"/>
        <w:ind w:left="0"/>
        <w:rPr>
          <w:rFonts w:ascii="Century Gothic" w:hAnsi="Century Gothic" w:cs="Times New Roman"/>
          <w:sz w:val="22"/>
          <w:szCs w:val="22"/>
        </w:rPr>
      </w:pPr>
    </w:p>
    <w:p w14:paraId="72A28E8E" w14:textId="5A892E42" w:rsidR="006F3FC4" w:rsidRPr="00F6441C" w:rsidRDefault="006F3FC4" w:rsidP="00A06C30">
      <w:pPr>
        <w:pStyle w:val="PargrafodaLista"/>
        <w:numPr>
          <w:ilvl w:val="2"/>
          <w:numId w:val="23"/>
        </w:numPr>
        <w:tabs>
          <w:tab w:val="left" w:pos="709"/>
        </w:tabs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</w:rPr>
        <w:t>DA HABILITAÇÃO JURÍDICA:</w:t>
      </w:r>
    </w:p>
    <w:p w14:paraId="6143E31B" w14:textId="77777777" w:rsidR="006F3FC4" w:rsidRPr="00F6441C" w:rsidRDefault="006F3FC4" w:rsidP="006F3FC4">
      <w:pPr>
        <w:pStyle w:val="PargrafodaLista"/>
        <w:numPr>
          <w:ilvl w:val="0"/>
          <w:numId w:val="6"/>
        </w:numPr>
        <w:tabs>
          <w:tab w:val="left" w:pos="709"/>
        </w:tabs>
        <w:rPr>
          <w:rFonts w:ascii="Century Gothic" w:hAnsi="Century Gothic" w:cs="Times New Roman"/>
          <w:b/>
          <w:iCs/>
          <w:sz w:val="22"/>
          <w:szCs w:val="22"/>
          <w:u w:val="single"/>
        </w:rPr>
      </w:pPr>
      <w:r w:rsidRPr="00F6441C">
        <w:rPr>
          <w:rFonts w:ascii="Century Gothic" w:hAnsi="Century Gothic" w:cs="Times New Roman"/>
          <w:b/>
          <w:iCs/>
          <w:sz w:val="22"/>
          <w:szCs w:val="22"/>
          <w:u w:val="single"/>
        </w:rPr>
        <w:t xml:space="preserve">Ato Constitutivo: </w:t>
      </w:r>
    </w:p>
    <w:p w14:paraId="20EC729F" w14:textId="77777777" w:rsidR="00A06C30" w:rsidRPr="00F6441C" w:rsidRDefault="006F3FC4" w:rsidP="006F3FC4">
      <w:pPr>
        <w:pStyle w:val="PargrafodaLista"/>
        <w:numPr>
          <w:ilvl w:val="0"/>
          <w:numId w:val="26"/>
        </w:numPr>
        <w:tabs>
          <w:tab w:val="left" w:pos="0"/>
        </w:tabs>
        <w:ind w:left="0" w:firstLine="0"/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</w:rPr>
        <w:t>Ato constitutivo - Estatuto ou Contrato Social - e alterações em vigor, devidamente registradas e arquivadas na repartição competente, para as Sociedades Comerciais, e, em se tratando de Sociedades por Ações, acompanhado de documentos de eleiç</w:t>
      </w:r>
      <w:r w:rsidR="00A06C30" w:rsidRPr="00F6441C">
        <w:rPr>
          <w:rFonts w:ascii="Century Gothic" w:hAnsi="Century Gothic" w:cs="Times New Roman"/>
          <w:iCs/>
          <w:sz w:val="22"/>
          <w:szCs w:val="22"/>
        </w:rPr>
        <w:t>ão de seus administradores, ou;</w:t>
      </w:r>
    </w:p>
    <w:p w14:paraId="44E567F1" w14:textId="77777777" w:rsidR="00A06C30" w:rsidRPr="00F6441C" w:rsidRDefault="006F3FC4" w:rsidP="006F3FC4">
      <w:pPr>
        <w:pStyle w:val="PargrafodaLista"/>
        <w:numPr>
          <w:ilvl w:val="0"/>
          <w:numId w:val="26"/>
        </w:numPr>
        <w:tabs>
          <w:tab w:val="left" w:pos="0"/>
        </w:tabs>
        <w:ind w:left="0" w:firstLine="0"/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</w:rPr>
        <w:t xml:space="preserve">Inscrição do ato constitutivo, no caso de Sociedades Civis, acompanhada de prova da diretoria em exercício, ou; </w:t>
      </w:r>
    </w:p>
    <w:p w14:paraId="4DFB72B9" w14:textId="42108276" w:rsidR="006F3FC4" w:rsidRDefault="006F3FC4" w:rsidP="006F3FC4">
      <w:pPr>
        <w:pStyle w:val="PargrafodaLista"/>
        <w:numPr>
          <w:ilvl w:val="0"/>
          <w:numId w:val="26"/>
        </w:numPr>
        <w:tabs>
          <w:tab w:val="left" w:pos="0"/>
        </w:tabs>
        <w:ind w:left="0" w:firstLine="0"/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</w:rPr>
        <w:t xml:space="preserve">Decreto de autorização, em se tratando de empresas ou sociedade estrangeira em funcionamento no País, e ato de registro ou autorização para funcionamento expedido </w:t>
      </w:r>
    </w:p>
    <w:p w14:paraId="0E69B17A" w14:textId="77777777" w:rsidR="00871017" w:rsidRPr="00F6441C" w:rsidRDefault="00871017" w:rsidP="00871017">
      <w:pPr>
        <w:pStyle w:val="PargrafodaLista"/>
        <w:tabs>
          <w:tab w:val="left" w:pos="0"/>
        </w:tabs>
        <w:ind w:left="0"/>
        <w:rPr>
          <w:rFonts w:ascii="Century Gothic" w:hAnsi="Century Gothic" w:cs="Times New Roman"/>
          <w:iCs/>
          <w:sz w:val="22"/>
          <w:szCs w:val="22"/>
        </w:rPr>
      </w:pPr>
    </w:p>
    <w:p w14:paraId="426D0237" w14:textId="79D2733F" w:rsidR="006F3FC4" w:rsidRPr="00F6441C" w:rsidRDefault="006F3FC4" w:rsidP="00A06C30">
      <w:pPr>
        <w:pStyle w:val="PargrafodaLista"/>
        <w:numPr>
          <w:ilvl w:val="2"/>
          <w:numId w:val="23"/>
        </w:numPr>
        <w:tabs>
          <w:tab w:val="left" w:pos="709"/>
        </w:tabs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</w:rPr>
        <w:t xml:space="preserve">DA HABILITAÇÃO TÉCNICA </w:t>
      </w:r>
    </w:p>
    <w:p w14:paraId="6AFADE1B" w14:textId="77777777" w:rsidR="006F3FC4" w:rsidRPr="00F6441C" w:rsidRDefault="006F3FC4" w:rsidP="006F3FC4">
      <w:pPr>
        <w:pStyle w:val="PargrafodaLista"/>
        <w:numPr>
          <w:ilvl w:val="0"/>
          <w:numId w:val="7"/>
        </w:numPr>
        <w:ind w:left="0" w:firstLine="426"/>
        <w:rPr>
          <w:rFonts w:ascii="Century Gothic" w:hAnsi="Century Gothic" w:cs="Times New Roman"/>
          <w:b/>
          <w:iCs/>
          <w:sz w:val="22"/>
          <w:szCs w:val="22"/>
          <w:u w:val="single"/>
        </w:rPr>
      </w:pPr>
      <w:r w:rsidRPr="00F6441C">
        <w:rPr>
          <w:rFonts w:ascii="Century Gothic" w:hAnsi="Century Gothic" w:cs="Times New Roman"/>
          <w:b/>
          <w:iCs/>
          <w:sz w:val="22"/>
          <w:szCs w:val="22"/>
          <w:u w:val="single"/>
        </w:rPr>
        <w:t>Atestado de Capacidade Técnica da Empresa, fornecido por pessoa jurídica de direito público ou privado.</w:t>
      </w:r>
    </w:p>
    <w:p w14:paraId="3527A1C1" w14:textId="77777777" w:rsidR="006F3FC4" w:rsidRPr="00F6441C" w:rsidRDefault="006F3FC4" w:rsidP="006F3FC4">
      <w:pPr>
        <w:pStyle w:val="PargrafodaLista"/>
        <w:ind w:left="0"/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</w:rPr>
        <w:t>O atestado deverá comprovar a execução compatível com as características, quantidades e prazos com o objeto da presente licitação, em observância ao disposto no Art. 67 da Lei 14.133/2021, cuidando-se que tal (</w:t>
      </w:r>
      <w:proofErr w:type="spellStart"/>
      <w:r w:rsidRPr="00F6441C">
        <w:rPr>
          <w:rFonts w:ascii="Century Gothic" w:hAnsi="Century Gothic" w:cs="Times New Roman"/>
          <w:iCs/>
          <w:sz w:val="22"/>
          <w:szCs w:val="22"/>
        </w:rPr>
        <w:t>is</w:t>
      </w:r>
      <w:proofErr w:type="spellEnd"/>
      <w:r w:rsidRPr="00F6441C">
        <w:rPr>
          <w:rFonts w:ascii="Century Gothic" w:hAnsi="Century Gothic" w:cs="Times New Roman"/>
          <w:iCs/>
          <w:sz w:val="22"/>
          <w:szCs w:val="22"/>
        </w:rPr>
        <w:t>) atestado (s) não seja (m) emitido (s) pela própria empresa ou por empresa do mesmo grupo empresarial. O atestado deverá conter as seguintes informações:</w:t>
      </w:r>
    </w:p>
    <w:p w14:paraId="4C752AFA" w14:textId="77777777" w:rsidR="006F3FC4" w:rsidRPr="00F6441C" w:rsidRDefault="006F3FC4" w:rsidP="006F3FC4">
      <w:pPr>
        <w:pStyle w:val="PargrafodaLista"/>
        <w:tabs>
          <w:tab w:val="left" w:pos="709"/>
        </w:tabs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</w:rPr>
        <w:t>• Nome, CNPJ e endereço completo do emitente;</w:t>
      </w:r>
    </w:p>
    <w:p w14:paraId="45FE85B2" w14:textId="77777777" w:rsidR="006F3FC4" w:rsidRPr="00F6441C" w:rsidRDefault="006F3FC4" w:rsidP="006F3FC4">
      <w:pPr>
        <w:pStyle w:val="PargrafodaLista"/>
        <w:tabs>
          <w:tab w:val="left" w:pos="709"/>
        </w:tabs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</w:rPr>
        <w:t>• Descrição do produto fornecido ou serviço prestado;</w:t>
      </w:r>
    </w:p>
    <w:p w14:paraId="505BE570" w14:textId="77777777" w:rsidR="006F3FC4" w:rsidRPr="00F6441C" w:rsidRDefault="006F3FC4" w:rsidP="006F3FC4">
      <w:pPr>
        <w:pStyle w:val="PargrafodaLista"/>
        <w:tabs>
          <w:tab w:val="left" w:pos="709"/>
        </w:tabs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</w:rPr>
        <w:t xml:space="preserve">• Nome da empresa que prestou (s) </w:t>
      </w:r>
      <w:proofErr w:type="gramStart"/>
      <w:r w:rsidRPr="00F6441C">
        <w:rPr>
          <w:rFonts w:ascii="Century Gothic" w:hAnsi="Century Gothic" w:cs="Times New Roman"/>
          <w:iCs/>
          <w:sz w:val="22"/>
          <w:szCs w:val="22"/>
        </w:rPr>
        <w:t>o(</w:t>
      </w:r>
      <w:proofErr w:type="gramEnd"/>
      <w:r w:rsidRPr="00F6441C">
        <w:rPr>
          <w:rFonts w:ascii="Century Gothic" w:hAnsi="Century Gothic" w:cs="Times New Roman"/>
          <w:iCs/>
          <w:sz w:val="22"/>
          <w:szCs w:val="22"/>
        </w:rPr>
        <w:t>s) serviço (s);</w:t>
      </w:r>
    </w:p>
    <w:p w14:paraId="707DE97A" w14:textId="77777777" w:rsidR="006F3FC4" w:rsidRPr="00F6441C" w:rsidRDefault="006F3FC4" w:rsidP="006F3FC4">
      <w:pPr>
        <w:pStyle w:val="PargrafodaLista"/>
        <w:tabs>
          <w:tab w:val="left" w:pos="709"/>
        </w:tabs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</w:rPr>
        <w:t>• Data de emissão;</w:t>
      </w:r>
    </w:p>
    <w:p w14:paraId="2972EDD3" w14:textId="72F9D0E3" w:rsidR="006F3FC4" w:rsidRDefault="006F3FC4" w:rsidP="006F3FC4">
      <w:pPr>
        <w:pStyle w:val="PargrafodaLista"/>
        <w:tabs>
          <w:tab w:val="left" w:pos="709"/>
        </w:tabs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</w:rPr>
        <w:t>• Assinatura e identificação do signatário (nome e cargo ou função que exerce junto à emitente).</w:t>
      </w:r>
    </w:p>
    <w:p w14:paraId="74CF7BA3" w14:textId="77777777" w:rsidR="00871017" w:rsidRPr="00F6441C" w:rsidRDefault="00871017" w:rsidP="006F3FC4">
      <w:pPr>
        <w:pStyle w:val="PargrafodaLista"/>
        <w:tabs>
          <w:tab w:val="left" w:pos="709"/>
        </w:tabs>
        <w:rPr>
          <w:rFonts w:ascii="Century Gothic" w:hAnsi="Century Gothic" w:cs="Times New Roman"/>
          <w:iCs/>
          <w:sz w:val="22"/>
          <w:szCs w:val="22"/>
        </w:rPr>
      </w:pPr>
    </w:p>
    <w:p w14:paraId="391A7EE9" w14:textId="003FC663" w:rsidR="006F3FC4" w:rsidRPr="00F6441C" w:rsidRDefault="006F3FC4" w:rsidP="00A06C30">
      <w:pPr>
        <w:pStyle w:val="PargrafodaLista"/>
        <w:numPr>
          <w:ilvl w:val="2"/>
          <w:numId w:val="23"/>
        </w:numPr>
        <w:tabs>
          <w:tab w:val="left" w:pos="709"/>
        </w:tabs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</w:rPr>
        <w:t>DA HABILITAÇÃO FISCAL, SOCIAL E TRABALHISTA</w:t>
      </w:r>
    </w:p>
    <w:p w14:paraId="48838085" w14:textId="77777777" w:rsidR="006F3FC4" w:rsidRPr="00F6441C" w:rsidRDefault="006F3FC4" w:rsidP="006F3FC4">
      <w:pPr>
        <w:pStyle w:val="PargrafodaLista"/>
        <w:numPr>
          <w:ilvl w:val="0"/>
          <w:numId w:val="8"/>
        </w:numPr>
        <w:tabs>
          <w:tab w:val="left" w:pos="709"/>
        </w:tabs>
        <w:rPr>
          <w:rFonts w:ascii="Century Gothic" w:hAnsi="Century Gothic" w:cs="Times New Roman"/>
          <w:b/>
          <w:iCs/>
          <w:sz w:val="22"/>
          <w:szCs w:val="22"/>
          <w:u w:val="single"/>
        </w:rPr>
      </w:pPr>
      <w:r w:rsidRPr="00F6441C">
        <w:rPr>
          <w:rFonts w:ascii="Century Gothic" w:hAnsi="Century Gothic" w:cs="Times New Roman"/>
          <w:b/>
          <w:iCs/>
          <w:sz w:val="22"/>
          <w:szCs w:val="22"/>
          <w:u w:val="single"/>
        </w:rPr>
        <w:t xml:space="preserve">Prova de Inscrição no CNPJ. </w:t>
      </w:r>
    </w:p>
    <w:p w14:paraId="77E639EA" w14:textId="77777777" w:rsidR="006F3FC4" w:rsidRPr="00F6441C" w:rsidRDefault="006F3FC4" w:rsidP="006F3FC4">
      <w:pPr>
        <w:pStyle w:val="PargrafodaLista"/>
        <w:numPr>
          <w:ilvl w:val="0"/>
          <w:numId w:val="9"/>
        </w:numPr>
        <w:tabs>
          <w:tab w:val="left" w:pos="142"/>
        </w:tabs>
        <w:ind w:left="0" w:firstLine="0"/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</w:rPr>
        <w:t xml:space="preserve"> O documento deverá ser expedido no máximo 90 (Noventa) dias antes da data do recebimento dos envelopes;</w:t>
      </w:r>
    </w:p>
    <w:p w14:paraId="5648D0C6" w14:textId="77777777" w:rsidR="006F3FC4" w:rsidRPr="00F6441C" w:rsidRDefault="006F3FC4" w:rsidP="006F3FC4">
      <w:pPr>
        <w:pStyle w:val="PargrafodaLista"/>
        <w:numPr>
          <w:ilvl w:val="0"/>
          <w:numId w:val="8"/>
        </w:numPr>
        <w:tabs>
          <w:tab w:val="left" w:pos="142"/>
        </w:tabs>
        <w:rPr>
          <w:rFonts w:ascii="Century Gothic" w:hAnsi="Century Gothic" w:cs="Times New Roman"/>
          <w:b/>
          <w:iCs/>
          <w:sz w:val="22"/>
          <w:szCs w:val="22"/>
          <w:u w:val="single"/>
        </w:rPr>
      </w:pPr>
      <w:r w:rsidRPr="00F6441C">
        <w:rPr>
          <w:rFonts w:ascii="Century Gothic" w:hAnsi="Century Gothic" w:cs="Times New Roman"/>
          <w:b/>
          <w:iCs/>
          <w:sz w:val="22"/>
          <w:szCs w:val="22"/>
          <w:u w:val="single"/>
        </w:rPr>
        <w:t>Prova de inscrição no cadastro de contribuintes estadual ou municipal.</w:t>
      </w:r>
    </w:p>
    <w:p w14:paraId="427E250E" w14:textId="77777777" w:rsidR="006F3FC4" w:rsidRPr="00F6441C" w:rsidRDefault="006F3FC4" w:rsidP="006F3FC4">
      <w:pPr>
        <w:pStyle w:val="PargrafodaLista"/>
        <w:numPr>
          <w:ilvl w:val="0"/>
          <w:numId w:val="9"/>
        </w:numPr>
        <w:tabs>
          <w:tab w:val="left" w:pos="142"/>
        </w:tabs>
        <w:ind w:left="0" w:firstLine="0"/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</w:rPr>
        <w:t xml:space="preserve"> Relativo ao domicílio ou sede do licitante, pertinente ao seu ramo de atividade e compatível com o objeto contratual; </w:t>
      </w:r>
    </w:p>
    <w:p w14:paraId="7C605DDA" w14:textId="77777777" w:rsidR="006F3FC4" w:rsidRPr="00F6441C" w:rsidRDefault="006F3FC4" w:rsidP="006F3FC4">
      <w:pPr>
        <w:pStyle w:val="PargrafodaLista"/>
        <w:numPr>
          <w:ilvl w:val="0"/>
          <w:numId w:val="8"/>
        </w:numPr>
        <w:tabs>
          <w:tab w:val="left" w:pos="142"/>
        </w:tabs>
        <w:ind w:left="0" w:firstLine="426"/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b/>
          <w:iCs/>
          <w:sz w:val="22"/>
          <w:szCs w:val="22"/>
          <w:u w:val="single"/>
        </w:rPr>
        <w:t>Prova de regularidade para com a Fazenda Federal e a Seguridade Social</w:t>
      </w:r>
      <w:r w:rsidRPr="00F6441C">
        <w:rPr>
          <w:rFonts w:ascii="Century Gothic" w:hAnsi="Century Gothic" w:cs="Times New Roman"/>
          <w:iCs/>
          <w:sz w:val="22"/>
          <w:szCs w:val="22"/>
        </w:rPr>
        <w:t xml:space="preserve">, incluindo os Débitos Previdenciários, mediante apresentação de Certidão Conjunta de Débitos Relativos a Tributos Federais e à Dívida Ativa da </w:t>
      </w:r>
      <w:r w:rsidRPr="00F6441C">
        <w:rPr>
          <w:rFonts w:ascii="Century Gothic" w:hAnsi="Century Gothic" w:cs="Times New Roman"/>
          <w:iCs/>
          <w:sz w:val="22"/>
          <w:szCs w:val="22"/>
        </w:rPr>
        <w:lastRenderedPageBreak/>
        <w:t>União, emitida pela Secretaria da Receita Federal do Brasil ou pela Procuradoria-Geral da Fazenda Nacional, em vigor;</w:t>
      </w:r>
    </w:p>
    <w:p w14:paraId="17FD773F" w14:textId="77777777" w:rsidR="006F3FC4" w:rsidRPr="00F6441C" w:rsidRDefault="006F3FC4" w:rsidP="006F3FC4">
      <w:pPr>
        <w:pStyle w:val="PargrafodaLista"/>
        <w:numPr>
          <w:ilvl w:val="0"/>
          <w:numId w:val="8"/>
        </w:numPr>
        <w:tabs>
          <w:tab w:val="left" w:pos="142"/>
        </w:tabs>
        <w:ind w:left="0" w:firstLine="426"/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b/>
          <w:iCs/>
          <w:sz w:val="22"/>
          <w:szCs w:val="22"/>
          <w:u w:val="single"/>
        </w:rPr>
        <w:t>Prova de regularidade para com a Fazenda Estadual</w:t>
      </w:r>
      <w:r w:rsidRPr="00F6441C">
        <w:rPr>
          <w:rFonts w:ascii="Century Gothic" w:hAnsi="Century Gothic" w:cs="Times New Roman"/>
          <w:iCs/>
          <w:sz w:val="22"/>
          <w:szCs w:val="22"/>
        </w:rPr>
        <w:t xml:space="preserve"> do domicílio ou sede da licitante, mediante apresentação de certidão emitida pela Secretaria competente do Estado em vigor;</w:t>
      </w:r>
    </w:p>
    <w:p w14:paraId="71D479E2" w14:textId="77777777" w:rsidR="006F3FC4" w:rsidRPr="00F6441C" w:rsidRDefault="006F3FC4" w:rsidP="006F3FC4">
      <w:pPr>
        <w:pStyle w:val="PargrafodaLista"/>
        <w:numPr>
          <w:ilvl w:val="0"/>
          <w:numId w:val="8"/>
        </w:numPr>
        <w:tabs>
          <w:tab w:val="left" w:pos="142"/>
        </w:tabs>
        <w:ind w:left="0" w:firstLine="360"/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b/>
          <w:iCs/>
          <w:sz w:val="22"/>
          <w:szCs w:val="22"/>
          <w:u w:val="single"/>
        </w:rPr>
        <w:t>Prova de regularidade para com a Fazenda Municipal</w:t>
      </w:r>
      <w:r w:rsidRPr="00F6441C">
        <w:rPr>
          <w:rFonts w:ascii="Century Gothic" w:hAnsi="Century Gothic" w:cs="Times New Roman"/>
          <w:iCs/>
          <w:sz w:val="22"/>
          <w:szCs w:val="22"/>
        </w:rPr>
        <w:t xml:space="preserve"> do domicílio ou sede da licitante, mediante apresentação de certidão emitida pela Secretaria competente do Município;</w:t>
      </w:r>
    </w:p>
    <w:p w14:paraId="7F54D6AC" w14:textId="77777777" w:rsidR="006F3FC4" w:rsidRPr="00F6441C" w:rsidRDefault="006F3FC4" w:rsidP="006F3FC4">
      <w:pPr>
        <w:pStyle w:val="PargrafodaLista"/>
        <w:numPr>
          <w:ilvl w:val="0"/>
          <w:numId w:val="8"/>
        </w:numPr>
        <w:tabs>
          <w:tab w:val="left" w:pos="142"/>
        </w:tabs>
        <w:ind w:left="0" w:firstLine="360"/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b/>
          <w:iCs/>
          <w:sz w:val="22"/>
          <w:szCs w:val="22"/>
          <w:u w:val="single"/>
        </w:rPr>
        <w:t>Prova de regularidade relativa ao Fundo de Garantia por Tempo de Serviço – FGTS</w:t>
      </w:r>
      <w:r w:rsidRPr="00F6441C">
        <w:rPr>
          <w:rFonts w:ascii="Century Gothic" w:hAnsi="Century Gothic" w:cs="Times New Roman"/>
          <w:iCs/>
          <w:sz w:val="22"/>
          <w:szCs w:val="22"/>
        </w:rPr>
        <w:t>, emitida pela Caixa Econômica Federal em vigor;</w:t>
      </w:r>
    </w:p>
    <w:p w14:paraId="74BC832F" w14:textId="77777777" w:rsidR="006F3FC4" w:rsidRPr="00F6441C" w:rsidRDefault="006F3FC4" w:rsidP="006F3FC4">
      <w:pPr>
        <w:pStyle w:val="PargrafodaLista"/>
        <w:numPr>
          <w:ilvl w:val="0"/>
          <w:numId w:val="8"/>
        </w:numPr>
        <w:tabs>
          <w:tab w:val="left" w:pos="142"/>
        </w:tabs>
        <w:ind w:left="0" w:firstLine="360"/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b/>
          <w:iCs/>
          <w:sz w:val="22"/>
          <w:szCs w:val="22"/>
          <w:u w:val="single"/>
        </w:rPr>
        <w:t>Prova de regularidade perante a Justiça do Trabalho</w:t>
      </w:r>
      <w:r w:rsidRPr="00F6441C">
        <w:rPr>
          <w:rFonts w:ascii="Century Gothic" w:hAnsi="Century Gothic" w:cs="Times New Roman"/>
          <w:iCs/>
          <w:sz w:val="22"/>
          <w:szCs w:val="22"/>
        </w:rPr>
        <w:t>, mediante a apresentação de Certidão Negativa de Débitos Trabalhistas (</w:t>
      </w:r>
      <w:proofErr w:type="spellStart"/>
      <w:r w:rsidRPr="00F6441C">
        <w:rPr>
          <w:rFonts w:ascii="Century Gothic" w:hAnsi="Century Gothic" w:cs="Times New Roman"/>
          <w:iCs/>
          <w:sz w:val="22"/>
          <w:szCs w:val="22"/>
        </w:rPr>
        <w:t>CNDT</w:t>
      </w:r>
      <w:proofErr w:type="spellEnd"/>
      <w:r w:rsidRPr="00F6441C">
        <w:rPr>
          <w:rFonts w:ascii="Century Gothic" w:hAnsi="Century Gothic" w:cs="Times New Roman"/>
          <w:iCs/>
          <w:sz w:val="22"/>
          <w:szCs w:val="22"/>
        </w:rPr>
        <w:t xml:space="preserve">), ou Certidão Positiva de Débitos Trabalhistas com os mesmos efeitos da </w:t>
      </w:r>
      <w:proofErr w:type="spellStart"/>
      <w:r w:rsidRPr="00F6441C">
        <w:rPr>
          <w:rFonts w:ascii="Century Gothic" w:hAnsi="Century Gothic" w:cs="Times New Roman"/>
          <w:iCs/>
          <w:sz w:val="22"/>
          <w:szCs w:val="22"/>
        </w:rPr>
        <w:t>CNDT</w:t>
      </w:r>
      <w:proofErr w:type="spellEnd"/>
      <w:r w:rsidRPr="00F6441C">
        <w:rPr>
          <w:rFonts w:ascii="Century Gothic" w:hAnsi="Century Gothic" w:cs="Times New Roman"/>
          <w:iCs/>
          <w:sz w:val="22"/>
          <w:szCs w:val="22"/>
        </w:rPr>
        <w:t xml:space="preserve"> conforme lei 12.440, de 07 de julho de 2011, em vigor;</w:t>
      </w:r>
    </w:p>
    <w:p w14:paraId="7F01A844" w14:textId="730D4F2B" w:rsidR="006F3FC4" w:rsidRPr="00F6441C" w:rsidRDefault="006F3FC4" w:rsidP="006F3FC4">
      <w:pPr>
        <w:pStyle w:val="PargrafodaLista"/>
        <w:numPr>
          <w:ilvl w:val="0"/>
          <w:numId w:val="8"/>
        </w:numPr>
        <w:tabs>
          <w:tab w:val="left" w:pos="142"/>
        </w:tabs>
        <w:ind w:left="0" w:firstLine="360"/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b/>
          <w:iCs/>
          <w:sz w:val="22"/>
          <w:szCs w:val="22"/>
          <w:u w:val="single"/>
        </w:rPr>
        <w:t xml:space="preserve">Declaração de cumprimento ao disposto no inciso </w:t>
      </w:r>
      <w:proofErr w:type="spellStart"/>
      <w:r w:rsidRPr="00F6441C">
        <w:rPr>
          <w:rFonts w:ascii="Century Gothic" w:hAnsi="Century Gothic" w:cs="Times New Roman"/>
          <w:b/>
          <w:iCs/>
          <w:sz w:val="22"/>
          <w:szCs w:val="22"/>
          <w:u w:val="single"/>
        </w:rPr>
        <w:t>XXXIII</w:t>
      </w:r>
      <w:proofErr w:type="spellEnd"/>
      <w:r w:rsidRPr="00F6441C">
        <w:rPr>
          <w:rFonts w:ascii="Century Gothic" w:hAnsi="Century Gothic" w:cs="Times New Roman"/>
          <w:b/>
          <w:iCs/>
          <w:sz w:val="22"/>
          <w:szCs w:val="22"/>
          <w:u w:val="single"/>
        </w:rPr>
        <w:t xml:space="preserve"> do Art. 7° da Constituição Federal</w:t>
      </w:r>
      <w:r w:rsidR="00A06C30" w:rsidRPr="00F6441C">
        <w:rPr>
          <w:rFonts w:ascii="Century Gothic" w:hAnsi="Century Gothic" w:cs="Times New Roman"/>
          <w:b/>
          <w:iCs/>
          <w:sz w:val="22"/>
          <w:szCs w:val="22"/>
          <w:u w:val="single"/>
        </w:rPr>
        <w:t xml:space="preserve"> (ANEXO </w:t>
      </w:r>
      <w:r w:rsidR="00871017">
        <w:rPr>
          <w:rFonts w:ascii="Century Gothic" w:hAnsi="Century Gothic" w:cs="Times New Roman"/>
          <w:b/>
          <w:iCs/>
          <w:sz w:val="22"/>
          <w:szCs w:val="22"/>
          <w:u w:val="single"/>
        </w:rPr>
        <w:t>IV</w:t>
      </w:r>
      <w:r w:rsidR="00A06C30" w:rsidRPr="00F6441C">
        <w:rPr>
          <w:rFonts w:ascii="Century Gothic" w:hAnsi="Century Gothic" w:cs="Times New Roman"/>
          <w:b/>
          <w:iCs/>
          <w:sz w:val="22"/>
          <w:szCs w:val="22"/>
          <w:u w:val="single"/>
        </w:rPr>
        <w:t xml:space="preserve"> DO EDITAL)</w:t>
      </w:r>
    </w:p>
    <w:p w14:paraId="7DA14531" w14:textId="77777777" w:rsidR="006F3FC4" w:rsidRPr="00F6441C" w:rsidRDefault="006F3FC4" w:rsidP="006F3FC4">
      <w:pPr>
        <w:pStyle w:val="PargrafodaLista"/>
        <w:numPr>
          <w:ilvl w:val="0"/>
          <w:numId w:val="9"/>
        </w:numPr>
        <w:tabs>
          <w:tab w:val="left" w:pos="142"/>
          <w:tab w:val="left" w:pos="360"/>
        </w:tabs>
        <w:ind w:left="0" w:firstLine="0"/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</w:rPr>
        <w:t xml:space="preserve"> Declaração que não emprega menor de 18 anos em trabalho noturno, perigoso ou insalubre e de qualquer trabalho a menores de 16, salvo na condição de aprendiz, a partir de 14 (quatorze) anos.</w:t>
      </w:r>
    </w:p>
    <w:p w14:paraId="2EE858D2" w14:textId="7CF54274" w:rsidR="006F3FC4" w:rsidRPr="00F6441C" w:rsidRDefault="006F3FC4" w:rsidP="00A06C30">
      <w:pPr>
        <w:pStyle w:val="PargrafodaLista"/>
        <w:numPr>
          <w:ilvl w:val="2"/>
          <w:numId w:val="23"/>
        </w:numPr>
        <w:tabs>
          <w:tab w:val="left" w:pos="709"/>
        </w:tabs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</w:rPr>
        <w:t>DA HABILITAÇÃO ECONÔMICO-FINANCEIRA</w:t>
      </w:r>
    </w:p>
    <w:p w14:paraId="22A4390C" w14:textId="77777777" w:rsidR="006F3FC4" w:rsidRPr="00F6441C" w:rsidRDefault="006F3FC4" w:rsidP="006F3FC4">
      <w:pPr>
        <w:pStyle w:val="PargrafodaLista"/>
        <w:numPr>
          <w:ilvl w:val="0"/>
          <w:numId w:val="10"/>
        </w:numPr>
        <w:tabs>
          <w:tab w:val="left" w:pos="709"/>
        </w:tabs>
        <w:ind w:left="0" w:firstLine="360"/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b/>
          <w:iCs/>
          <w:sz w:val="22"/>
          <w:szCs w:val="22"/>
          <w:u w:val="single"/>
        </w:rPr>
        <w:t>Balanço Patrimonial e demonstrações contábeis dos dois últimos exercícios sociais</w:t>
      </w:r>
      <w:r w:rsidRPr="00F6441C">
        <w:rPr>
          <w:rFonts w:ascii="Century Gothic" w:hAnsi="Century Gothic" w:cs="Times New Roman"/>
          <w:iCs/>
          <w:sz w:val="22"/>
          <w:szCs w:val="22"/>
        </w:rPr>
        <w:t xml:space="preserve">, já exigíveis e apresentados na forma da lei, que comprovem a boa situação financeira da empresa, vedada a sua substituição por balancetes ou balanços provisórios, podendo ser atualizados monetariamente, quando encerrados há mais de 03 (três) meses da data de apresentação da proposta, tomando como base a variação, ocorrida no período, do ÍNDICE GERAL DE PREÇOS – DISPONIBILIDADE INTERNA – </w:t>
      </w:r>
      <w:proofErr w:type="spellStart"/>
      <w:r w:rsidRPr="00F6441C">
        <w:rPr>
          <w:rFonts w:ascii="Century Gothic" w:hAnsi="Century Gothic" w:cs="Times New Roman"/>
          <w:iCs/>
          <w:sz w:val="22"/>
          <w:szCs w:val="22"/>
        </w:rPr>
        <w:t>IGP</w:t>
      </w:r>
      <w:proofErr w:type="spellEnd"/>
      <w:r w:rsidRPr="00F6441C">
        <w:rPr>
          <w:rFonts w:ascii="Century Gothic" w:hAnsi="Century Gothic" w:cs="Times New Roman"/>
          <w:iCs/>
          <w:sz w:val="22"/>
          <w:szCs w:val="22"/>
        </w:rPr>
        <w:t>-DI, publicado pela Fundação Getúlio Vargas – FGV ou outro indicador que o venha substituir.</w:t>
      </w:r>
    </w:p>
    <w:p w14:paraId="112D4326" w14:textId="77777777" w:rsidR="006F3FC4" w:rsidRPr="00F6441C" w:rsidRDefault="006F3FC4" w:rsidP="006F3FC4">
      <w:pPr>
        <w:pStyle w:val="PargrafodaLista"/>
        <w:numPr>
          <w:ilvl w:val="0"/>
          <w:numId w:val="9"/>
        </w:numPr>
        <w:tabs>
          <w:tab w:val="left" w:pos="709"/>
        </w:tabs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</w:rPr>
        <w:t>Se necessária a atualização monetária do Balanço Patrimonial, deverá ser apresentado, juntamente com os documentos em apreço, o memorial de cálculo correspondente, assinado pelo contador.</w:t>
      </w:r>
    </w:p>
    <w:p w14:paraId="1075CEB7" w14:textId="77777777" w:rsidR="006F3FC4" w:rsidRPr="00F6441C" w:rsidRDefault="006F3FC4" w:rsidP="006F3FC4">
      <w:pPr>
        <w:pStyle w:val="PargrafodaLista"/>
        <w:numPr>
          <w:ilvl w:val="0"/>
          <w:numId w:val="9"/>
        </w:numPr>
        <w:tabs>
          <w:tab w:val="left" w:pos="709"/>
        </w:tabs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</w:rPr>
        <w:t>As empresas com menos de um exercício financeiro devem cumprir a exigência deste item mediante apresentação de Balanço de Abertura ou do último Balanço Patrimonial levantado, conforme o caso.</w:t>
      </w:r>
    </w:p>
    <w:p w14:paraId="12880804" w14:textId="77777777" w:rsidR="006F3FC4" w:rsidRPr="00F6441C" w:rsidRDefault="006F3FC4" w:rsidP="006F3FC4">
      <w:pPr>
        <w:pStyle w:val="PargrafodaLista"/>
        <w:numPr>
          <w:ilvl w:val="0"/>
          <w:numId w:val="9"/>
        </w:numPr>
        <w:tabs>
          <w:tab w:val="left" w:pos="709"/>
        </w:tabs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</w:rPr>
        <w:t>Serão aceitos como na forma da lei o Balanço Patrimonial (inclusive o de abertura) e demonstrações contábeis assim apresentados:</w:t>
      </w:r>
    </w:p>
    <w:p w14:paraId="07A84A83" w14:textId="77777777" w:rsidR="006F3FC4" w:rsidRPr="00F6441C" w:rsidRDefault="006F3FC4" w:rsidP="006F3FC4">
      <w:pPr>
        <w:pStyle w:val="PargrafodaLista"/>
        <w:numPr>
          <w:ilvl w:val="0"/>
          <w:numId w:val="11"/>
        </w:numPr>
        <w:tabs>
          <w:tab w:val="left" w:pos="709"/>
        </w:tabs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</w:rPr>
        <w:t>Publicados em Diário Oficial; ou</w:t>
      </w:r>
    </w:p>
    <w:p w14:paraId="5E3F3AE3" w14:textId="77777777" w:rsidR="006F3FC4" w:rsidRPr="00F6441C" w:rsidRDefault="006F3FC4" w:rsidP="006F3FC4">
      <w:pPr>
        <w:pStyle w:val="PargrafodaLista"/>
        <w:numPr>
          <w:ilvl w:val="0"/>
          <w:numId w:val="11"/>
        </w:numPr>
        <w:tabs>
          <w:tab w:val="left" w:pos="709"/>
        </w:tabs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</w:rPr>
        <w:t>Publicados em Jornal; ou</w:t>
      </w:r>
    </w:p>
    <w:p w14:paraId="3AC2F241" w14:textId="77777777" w:rsidR="006F3FC4" w:rsidRPr="00F6441C" w:rsidRDefault="006F3FC4" w:rsidP="006F3FC4">
      <w:pPr>
        <w:pStyle w:val="PargrafodaLista"/>
        <w:numPr>
          <w:ilvl w:val="0"/>
          <w:numId w:val="11"/>
        </w:numPr>
        <w:tabs>
          <w:tab w:val="left" w:pos="709"/>
        </w:tabs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</w:rPr>
        <w:t>Por cópia ou fotocópia registrada ou autenticada na Junta Comercial da sede ou domicílio da licitante; ou</w:t>
      </w:r>
    </w:p>
    <w:p w14:paraId="63D46EA5" w14:textId="77777777" w:rsidR="006F3FC4" w:rsidRPr="00F6441C" w:rsidRDefault="006F3FC4" w:rsidP="006F3FC4">
      <w:pPr>
        <w:pStyle w:val="PargrafodaLista"/>
        <w:numPr>
          <w:ilvl w:val="0"/>
          <w:numId w:val="11"/>
        </w:numPr>
        <w:tabs>
          <w:tab w:val="left" w:pos="709"/>
        </w:tabs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</w:rPr>
        <w:t>Por cópia ou fotocópia do livro Diário, devidamente autenticado na Junta Comercial da sede ou domicílio da licitante ou em outro órgão equivalente, inclusive com os Termos de Abertura e de Encerramento; ou</w:t>
      </w:r>
    </w:p>
    <w:p w14:paraId="67A59145" w14:textId="77777777" w:rsidR="006F3FC4" w:rsidRPr="00F6441C" w:rsidRDefault="006F3FC4" w:rsidP="006F3FC4">
      <w:pPr>
        <w:pStyle w:val="PargrafodaLista"/>
        <w:numPr>
          <w:ilvl w:val="0"/>
          <w:numId w:val="11"/>
        </w:numPr>
        <w:tabs>
          <w:tab w:val="left" w:pos="709"/>
        </w:tabs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</w:rPr>
        <w:t xml:space="preserve">Por cópia ou fotocópia do </w:t>
      </w:r>
      <w:proofErr w:type="spellStart"/>
      <w:r w:rsidRPr="00F6441C">
        <w:rPr>
          <w:rFonts w:ascii="Century Gothic" w:hAnsi="Century Gothic" w:cs="Times New Roman"/>
          <w:iCs/>
          <w:sz w:val="22"/>
          <w:szCs w:val="22"/>
        </w:rPr>
        <w:t>SPED</w:t>
      </w:r>
      <w:proofErr w:type="spellEnd"/>
      <w:r w:rsidRPr="00F6441C">
        <w:rPr>
          <w:rFonts w:ascii="Century Gothic" w:hAnsi="Century Gothic" w:cs="Times New Roman"/>
          <w:iCs/>
          <w:sz w:val="22"/>
          <w:szCs w:val="22"/>
        </w:rPr>
        <w:t xml:space="preserve"> (Sistema Público de Escrituração Digital) acompanhado do recibo de entrega do livro digital e termo de autenticação da Junta Comercial.</w:t>
      </w:r>
    </w:p>
    <w:p w14:paraId="55C30265" w14:textId="77777777" w:rsidR="006F3FC4" w:rsidRPr="00F6441C" w:rsidRDefault="006F3FC4" w:rsidP="006F3FC4">
      <w:pPr>
        <w:pStyle w:val="PargrafodaLista"/>
        <w:numPr>
          <w:ilvl w:val="0"/>
          <w:numId w:val="12"/>
        </w:numPr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</w:rPr>
        <w:lastRenderedPageBreak/>
        <w:t xml:space="preserve">Os documentos relativos deverão ser apresentados contendo assinatura do representante legal da empresa licitante e do seu contador, ou mediante publicação no Órgão de Imprensa Oficial, devendo, neste caso, permitir a identificação do veículo e a data de sua publicação. A indicação do nome do contador e do número do seu registro no Conselho Regional de Contabilidade - </w:t>
      </w:r>
      <w:proofErr w:type="spellStart"/>
      <w:r w:rsidRPr="00F6441C">
        <w:rPr>
          <w:rFonts w:ascii="Century Gothic" w:hAnsi="Century Gothic" w:cs="Times New Roman"/>
          <w:iCs/>
          <w:sz w:val="22"/>
          <w:szCs w:val="22"/>
        </w:rPr>
        <w:t>CRC</w:t>
      </w:r>
      <w:proofErr w:type="spellEnd"/>
      <w:r w:rsidRPr="00F6441C">
        <w:rPr>
          <w:rFonts w:ascii="Century Gothic" w:hAnsi="Century Gothic" w:cs="Times New Roman"/>
          <w:iCs/>
          <w:sz w:val="22"/>
          <w:szCs w:val="22"/>
        </w:rPr>
        <w:t xml:space="preserve"> - são indispensáveis.</w:t>
      </w:r>
    </w:p>
    <w:p w14:paraId="353FBFF9" w14:textId="77777777" w:rsidR="006F3FC4" w:rsidRPr="00F6441C" w:rsidRDefault="006F3FC4" w:rsidP="006F3FC4">
      <w:pPr>
        <w:pStyle w:val="PargrafodaLista"/>
        <w:numPr>
          <w:ilvl w:val="0"/>
          <w:numId w:val="12"/>
        </w:numPr>
        <w:tabs>
          <w:tab w:val="left" w:pos="709"/>
        </w:tabs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</w:rPr>
        <w:t>A boa situação econômico-financeira da empresa PROPONENTE deverá ser demonstrada através de cálculos de índices devidamente calculados e assinados pelo contador responsável, conforme especificado abaixo:</w:t>
      </w:r>
    </w:p>
    <w:p w14:paraId="69B480C8" w14:textId="77777777" w:rsidR="006F3FC4" w:rsidRPr="00F6441C" w:rsidRDefault="006F3FC4" w:rsidP="006F3FC4">
      <w:pPr>
        <w:tabs>
          <w:tab w:val="left" w:pos="709"/>
        </w:tabs>
        <w:ind w:left="360"/>
        <w:rPr>
          <w:rFonts w:ascii="Century Gothic" w:hAnsi="Century Gothic" w:cs="Times New Roman"/>
          <w:iCs/>
          <w:sz w:val="22"/>
          <w:szCs w:val="22"/>
        </w:rPr>
      </w:pPr>
    </w:p>
    <w:p w14:paraId="4CBD63E1" w14:textId="77777777" w:rsidR="006F3FC4" w:rsidRPr="00F6441C" w:rsidRDefault="006F3FC4" w:rsidP="006F3FC4">
      <w:pPr>
        <w:tabs>
          <w:tab w:val="left" w:pos="709"/>
        </w:tabs>
        <w:ind w:left="360"/>
        <w:rPr>
          <w:rFonts w:ascii="Century Gothic" w:hAnsi="Century Gothic" w:cs="Times New Roman"/>
          <w:b/>
          <w:iCs/>
          <w:sz w:val="22"/>
          <w:szCs w:val="22"/>
        </w:rPr>
      </w:pPr>
      <w:r w:rsidRPr="00F6441C">
        <w:rPr>
          <w:rFonts w:ascii="Century Gothic" w:hAnsi="Century Gothic" w:cs="Times New Roman"/>
          <w:b/>
          <w:iCs/>
          <w:sz w:val="22"/>
          <w:szCs w:val="22"/>
        </w:rPr>
        <w:t xml:space="preserve">Índice de Liquidez Geral: </w:t>
      </w:r>
      <w:proofErr w:type="spellStart"/>
      <w:r w:rsidRPr="00F6441C">
        <w:rPr>
          <w:rFonts w:ascii="Century Gothic" w:hAnsi="Century Gothic" w:cs="Times New Roman"/>
          <w:b/>
          <w:iCs/>
          <w:sz w:val="22"/>
          <w:szCs w:val="22"/>
        </w:rPr>
        <w:t>ILG</w:t>
      </w:r>
      <w:proofErr w:type="spellEnd"/>
      <w:r w:rsidRPr="00F6441C">
        <w:rPr>
          <w:rFonts w:ascii="Century Gothic" w:hAnsi="Century Gothic" w:cs="Times New Roman"/>
          <w:b/>
          <w:iCs/>
          <w:sz w:val="22"/>
          <w:szCs w:val="22"/>
        </w:rPr>
        <w:t xml:space="preserve"> = AC + RLP/PC + </w:t>
      </w:r>
      <w:proofErr w:type="spellStart"/>
      <w:proofErr w:type="gramStart"/>
      <w:r w:rsidRPr="00F6441C">
        <w:rPr>
          <w:rFonts w:ascii="Century Gothic" w:hAnsi="Century Gothic" w:cs="Times New Roman"/>
          <w:b/>
          <w:iCs/>
          <w:sz w:val="22"/>
          <w:szCs w:val="22"/>
        </w:rPr>
        <w:t>Ex.LP</w:t>
      </w:r>
      <w:proofErr w:type="spellEnd"/>
      <w:proofErr w:type="gramEnd"/>
      <w:r w:rsidRPr="00F6441C">
        <w:rPr>
          <w:rFonts w:ascii="Century Gothic" w:hAnsi="Century Gothic" w:cs="Times New Roman"/>
          <w:b/>
          <w:iCs/>
          <w:sz w:val="22"/>
          <w:szCs w:val="22"/>
        </w:rPr>
        <w:t xml:space="preserve">, onde </w:t>
      </w:r>
      <w:proofErr w:type="spellStart"/>
      <w:r w:rsidRPr="00F6441C">
        <w:rPr>
          <w:rFonts w:ascii="Century Gothic" w:hAnsi="Century Gothic" w:cs="Times New Roman"/>
          <w:b/>
          <w:iCs/>
          <w:sz w:val="22"/>
          <w:szCs w:val="22"/>
        </w:rPr>
        <w:t>ILG</w:t>
      </w:r>
      <w:proofErr w:type="spellEnd"/>
      <w:r w:rsidRPr="00F6441C">
        <w:rPr>
          <w:rFonts w:ascii="Century Gothic" w:hAnsi="Century Gothic" w:cs="Times New Roman"/>
          <w:b/>
          <w:iCs/>
          <w:sz w:val="22"/>
          <w:szCs w:val="22"/>
        </w:rPr>
        <w:t xml:space="preserve"> &gt; 1,0, onde</w:t>
      </w:r>
    </w:p>
    <w:p w14:paraId="18AD85CF" w14:textId="77777777" w:rsidR="006F3FC4" w:rsidRPr="00F6441C" w:rsidRDefault="006F3FC4" w:rsidP="006F3FC4">
      <w:pPr>
        <w:tabs>
          <w:tab w:val="left" w:pos="709"/>
        </w:tabs>
        <w:ind w:left="360"/>
        <w:rPr>
          <w:rFonts w:ascii="Century Gothic" w:hAnsi="Century Gothic" w:cs="Times New Roman"/>
          <w:iCs/>
          <w:sz w:val="22"/>
          <w:szCs w:val="22"/>
        </w:rPr>
      </w:pPr>
      <w:proofErr w:type="spellStart"/>
      <w:r w:rsidRPr="00F6441C">
        <w:rPr>
          <w:rFonts w:ascii="Century Gothic" w:hAnsi="Century Gothic" w:cs="Times New Roman"/>
          <w:iCs/>
          <w:sz w:val="22"/>
          <w:szCs w:val="22"/>
        </w:rPr>
        <w:t>ILG</w:t>
      </w:r>
      <w:proofErr w:type="spellEnd"/>
      <w:r w:rsidRPr="00F6441C">
        <w:rPr>
          <w:rFonts w:ascii="Century Gothic" w:hAnsi="Century Gothic" w:cs="Times New Roman"/>
          <w:iCs/>
          <w:sz w:val="22"/>
          <w:szCs w:val="22"/>
        </w:rPr>
        <w:t xml:space="preserve"> = Índice de Liquidez Geral</w:t>
      </w:r>
    </w:p>
    <w:p w14:paraId="53F30C39" w14:textId="77777777" w:rsidR="006F3FC4" w:rsidRPr="00F6441C" w:rsidRDefault="006F3FC4" w:rsidP="006F3FC4">
      <w:pPr>
        <w:tabs>
          <w:tab w:val="left" w:pos="709"/>
        </w:tabs>
        <w:ind w:left="360"/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</w:rPr>
        <w:t>AC = Ativo Circulante</w:t>
      </w:r>
    </w:p>
    <w:p w14:paraId="2E28BF20" w14:textId="77777777" w:rsidR="006F3FC4" w:rsidRPr="00F6441C" w:rsidRDefault="006F3FC4" w:rsidP="006F3FC4">
      <w:pPr>
        <w:tabs>
          <w:tab w:val="left" w:pos="709"/>
        </w:tabs>
        <w:ind w:left="360"/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</w:rPr>
        <w:t>RLP = Realizável a Longo Prazo</w:t>
      </w:r>
    </w:p>
    <w:p w14:paraId="6C38EEFC" w14:textId="77777777" w:rsidR="006F3FC4" w:rsidRPr="00F6441C" w:rsidRDefault="006F3FC4" w:rsidP="006F3FC4">
      <w:pPr>
        <w:tabs>
          <w:tab w:val="left" w:pos="709"/>
        </w:tabs>
        <w:ind w:left="360"/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</w:rPr>
        <w:t>PC = Passivo Circulante</w:t>
      </w:r>
    </w:p>
    <w:p w14:paraId="5F353ADF" w14:textId="77777777" w:rsidR="006F3FC4" w:rsidRPr="00F6441C" w:rsidRDefault="006F3FC4" w:rsidP="006F3FC4">
      <w:pPr>
        <w:tabs>
          <w:tab w:val="left" w:pos="709"/>
        </w:tabs>
        <w:ind w:left="360"/>
        <w:rPr>
          <w:rFonts w:ascii="Century Gothic" w:hAnsi="Century Gothic" w:cs="Times New Roman"/>
          <w:iCs/>
          <w:sz w:val="22"/>
          <w:szCs w:val="22"/>
        </w:rPr>
      </w:pPr>
      <w:proofErr w:type="spellStart"/>
      <w:proofErr w:type="gramStart"/>
      <w:r w:rsidRPr="00F6441C">
        <w:rPr>
          <w:rFonts w:ascii="Century Gothic" w:hAnsi="Century Gothic" w:cs="Times New Roman"/>
          <w:iCs/>
          <w:sz w:val="22"/>
          <w:szCs w:val="22"/>
        </w:rPr>
        <w:t>Ex.LP</w:t>
      </w:r>
      <w:proofErr w:type="spellEnd"/>
      <w:proofErr w:type="gramEnd"/>
      <w:r w:rsidRPr="00F6441C">
        <w:rPr>
          <w:rFonts w:ascii="Century Gothic" w:hAnsi="Century Gothic" w:cs="Times New Roman"/>
          <w:iCs/>
          <w:sz w:val="22"/>
          <w:szCs w:val="22"/>
        </w:rPr>
        <w:t xml:space="preserve"> = Exigível a Longo Prazo</w:t>
      </w:r>
    </w:p>
    <w:p w14:paraId="18206AA2" w14:textId="77777777" w:rsidR="006F3FC4" w:rsidRPr="00F6441C" w:rsidRDefault="006F3FC4" w:rsidP="006F3FC4">
      <w:pPr>
        <w:tabs>
          <w:tab w:val="left" w:pos="709"/>
        </w:tabs>
        <w:ind w:left="360"/>
        <w:rPr>
          <w:rFonts w:ascii="Century Gothic" w:hAnsi="Century Gothic" w:cs="Times New Roman"/>
          <w:iCs/>
          <w:sz w:val="22"/>
          <w:szCs w:val="22"/>
        </w:rPr>
      </w:pPr>
    </w:p>
    <w:p w14:paraId="2EA798BA" w14:textId="77777777" w:rsidR="006F3FC4" w:rsidRPr="00F6441C" w:rsidRDefault="006F3FC4" w:rsidP="006F3FC4">
      <w:pPr>
        <w:tabs>
          <w:tab w:val="left" w:pos="709"/>
        </w:tabs>
        <w:ind w:left="360"/>
        <w:rPr>
          <w:rFonts w:ascii="Century Gothic" w:hAnsi="Century Gothic" w:cs="Times New Roman"/>
          <w:b/>
          <w:iCs/>
          <w:sz w:val="22"/>
          <w:szCs w:val="22"/>
        </w:rPr>
      </w:pPr>
      <w:r w:rsidRPr="00F6441C">
        <w:rPr>
          <w:rFonts w:ascii="Century Gothic" w:hAnsi="Century Gothic" w:cs="Times New Roman"/>
          <w:b/>
          <w:iCs/>
          <w:sz w:val="22"/>
          <w:szCs w:val="22"/>
        </w:rPr>
        <w:t xml:space="preserve">Índice de Liquidez Corrente: </w:t>
      </w:r>
      <w:proofErr w:type="spellStart"/>
      <w:r w:rsidRPr="00F6441C">
        <w:rPr>
          <w:rFonts w:ascii="Century Gothic" w:hAnsi="Century Gothic" w:cs="Times New Roman"/>
          <w:b/>
          <w:iCs/>
          <w:sz w:val="22"/>
          <w:szCs w:val="22"/>
        </w:rPr>
        <w:t>ILC</w:t>
      </w:r>
      <w:proofErr w:type="spellEnd"/>
      <w:r w:rsidRPr="00F6441C">
        <w:rPr>
          <w:rFonts w:ascii="Century Gothic" w:hAnsi="Century Gothic" w:cs="Times New Roman"/>
          <w:b/>
          <w:iCs/>
          <w:sz w:val="22"/>
          <w:szCs w:val="22"/>
        </w:rPr>
        <w:t xml:space="preserve"> = AC/PC, onde </w:t>
      </w:r>
      <w:proofErr w:type="spellStart"/>
      <w:r w:rsidRPr="00F6441C">
        <w:rPr>
          <w:rFonts w:ascii="Century Gothic" w:hAnsi="Century Gothic" w:cs="Times New Roman"/>
          <w:b/>
          <w:iCs/>
          <w:sz w:val="22"/>
          <w:szCs w:val="22"/>
        </w:rPr>
        <w:t>ILC</w:t>
      </w:r>
      <w:proofErr w:type="spellEnd"/>
      <w:r w:rsidRPr="00F6441C">
        <w:rPr>
          <w:rFonts w:ascii="Century Gothic" w:hAnsi="Century Gothic" w:cs="Times New Roman"/>
          <w:b/>
          <w:iCs/>
          <w:sz w:val="22"/>
          <w:szCs w:val="22"/>
        </w:rPr>
        <w:t xml:space="preserve"> &gt; 1,0, onde</w:t>
      </w:r>
    </w:p>
    <w:p w14:paraId="6E9AE32C" w14:textId="77777777" w:rsidR="006F3FC4" w:rsidRPr="00F6441C" w:rsidRDefault="006F3FC4" w:rsidP="006F3FC4">
      <w:pPr>
        <w:tabs>
          <w:tab w:val="left" w:pos="709"/>
        </w:tabs>
        <w:ind w:left="360"/>
        <w:rPr>
          <w:rFonts w:ascii="Century Gothic" w:hAnsi="Century Gothic" w:cs="Times New Roman"/>
          <w:iCs/>
          <w:sz w:val="22"/>
          <w:szCs w:val="22"/>
        </w:rPr>
      </w:pPr>
      <w:proofErr w:type="spellStart"/>
      <w:r w:rsidRPr="00F6441C">
        <w:rPr>
          <w:rFonts w:ascii="Century Gothic" w:hAnsi="Century Gothic" w:cs="Times New Roman"/>
          <w:iCs/>
          <w:sz w:val="22"/>
          <w:szCs w:val="22"/>
        </w:rPr>
        <w:t>ILC</w:t>
      </w:r>
      <w:proofErr w:type="spellEnd"/>
      <w:r w:rsidRPr="00F6441C">
        <w:rPr>
          <w:rFonts w:ascii="Century Gothic" w:hAnsi="Century Gothic" w:cs="Times New Roman"/>
          <w:iCs/>
          <w:sz w:val="22"/>
          <w:szCs w:val="22"/>
        </w:rPr>
        <w:t xml:space="preserve"> = Liquidez Corrente</w:t>
      </w:r>
    </w:p>
    <w:p w14:paraId="4709F363" w14:textId="77777777" w:rsidR="006F3FC4" w:rsidRPr="00F6441C" w:rsidRDefault="006F3FC4" w:rsidP="006F3FC4">
      <w:pPr>
        <w:tabs>
          <w:tab w:val="left" w:pos="709"/>
        </w:tabs>
        <w:ind w:left="360"/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</w:rPr>
        <w:t>AC = Ativo Circulante</w:t>
      </w:r>
    </w:p>
    <w:p w14:paraId="63CB0616" w14:textId="77777777" w:rsidR="006F3FC4" w:rsidRPr="00F6441C" w:rsidRDefault="006F3FC4" w:rsidP="006F3FC4">
      <w:pPr>
        <w:tabs>
          <w:tab w:val="left" w:pos="709"/>
        </w:tabs>
        <w:ind w:left="360"/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</w:rPr>
        <w:t>PC = Passivo Circulante</w:t>
      </w:r>
    </w:p>
    <w:p w14:paraId="7EB5741F" w14:textId="77777777" w:rsidR="006F3FC4" w:rsidRPr="00F6441C" w:rsidRDefault="006F3FC4" w:rsidP="006F3FC4">
      <w:pPr>
        <w:tabs>
          <w:tab w:val="left" w:pos="709"/>
        </w:tabs>
        <w:ind w:left="360"/>
        <w:rPr>
          <w:rFonts w:ascii="Century Gothic" w:hAnsi="Century Gothic" w:cs="Times New Roman"/>
          <w:iCs/>
          <w:sz w:val="22"/>
          <w:szCs w:val="22"/>
        </w:rPr>
      </w:pPr>
    </w:p>
    <w:p w14:paraId="1234CC50" w14:textId="77777777" w:rsidR="006F3FC4" w:rsidRPr="00F6441C" w:rsidRDefault="006F3FC4" w:rsidP="006F3FC4">
      <w:pPr>
        <w:tabs>
          <w:tab w:val="left" w:pos="709"/>
        </w:tabs>
        <w:ind w:left="360"/>
        <w:rPr>
          <w:rFonts w:ascii="Century Gothic" w:hAnsi="Century Gothic" w:cs="Times New Roman"/>
          <w:b/>
          <w:iCs/>
          <w:sz w:val="22"/>
          <w:szCs w:val="22"/>
        </w:rPr>
      </w:pPr>
      <w:r w:rsidRPr="00F6441C">
        <w:rPr>
          <w:rFonts w:ascii="Century Gothic" w:hAnsi="Century Gothic" w:cs="Times New Roman"/>
          <w:b/>
          <w:iCs/>
          <w:sz w:val="22"/>
          <w:szCs w:val="22"/>
        </w:rPr>
        <w:t xml:space="preserve">Índice de Endividamento Geral: </w:t>
      </w:r>
      <w:proofErr w:type="spellStart"/>
      <w:r w:rsidRPr="00F6441C">
        <w:rPr>
          <w:rFonts w:ascii="Century Gothic" w:hAnsi="Century Gothic" w:cs="Times New Roman"/>
          <w:b/>
          <w:iCs/>
          <w:sz w:val="22"/>
          <w:szCs w:val="22"/>
        </w:rPr>
        <w:t>IEG</w:t>
      </w:r>
      <w:proofErr w:type="spellEnd"/>
      <w:r w:rsidRPr="00F6441C">
        <w:rPr>
          <w:rFonts w:ascii="Century Gothic" w:hAnsi="Century Gothic" w:cs="Times New Roman"/>
          <w:b/>
          <w:iCs/>
          <w:sz w:val="22"/>
          <w:szCs w:val="22"/>
        </w:rPr>
        <w:t xml:space="preserve"> = (PC + </w:t>
      </w:r>
      <w:proofErr w:type="spellStart"/>
      <w:proofErr w:type="gramStart"/>
      <w:r w:rsidRPr="00F6441C">
        <w:rPr>
          <w:rFonts w:ascii="Century Gothic" w:hAnsi="Century Gothic" w:cs="Times New Roman"/>
          <w:b/>
          <w:iCs/>
          <w:sz w:val="22"/>
          <w:szCs w:val="22"/>
        </w:rPr>
        <w:t>Ex.LP</w:t>
      </w:r>
      <w:proofErr w:type="spellEnd"/>
      <w:proofErr w:type="gramEnd"/>
      <w:r w:rsidRPr="00F6441C">
        <w:rPr>
          <w:rFonts w:ascii="Century Gothic" w:hAnsi="Century Gothic" w:cs="Times New Roman"/>
          <w:b/>
          <w:iCs/>
          <w:sz w:val="22"/>
          <w:szCs w:val="22"/>
        </w:rPr>
        <w:t xml:space="preserve">)/AT, onde </w:t>
      </w:r>
      <w:proofErr w:type="spellStart"/>
      <w:r w:rsidRPr="00F6441C">
        <w:rPr>
          <w:rFonts w:ascii="Century Gothic" w:hAnsi="Century Gothic" w:cs="Times New Roman"/>
          <w:b/>
          <w:iCs/>
          <w:sz w:val="22"/>
          <w:szCs w:val="22"/>
        </w:rPr>
        <w:t>IE</w:t>
      </w:r>
      <w:proofErr w:type="spellEnd"/>
      <w:r w:rsidRPr="00F6441C">
        <w:rPr>
          <w:rFonts w:ascii="Century Gothic" w:hAnsi="Century Gothic" w:cs="Times New Roman"/>
          <w:b/>
          <w:iCs/>
          <w:sz w:val="22"/>
          <w:szCs w:val="22"/>
        </w:rPr>
        <w:t xml:space="preserve"> &lt; 0,90, onde</w:t>
      </w:r>
    </w:p>
    <w:p w14:paraId="0E8EE711" w14:textId="77777777" w:rsidR="006F3FC4" w:rsidRPr="00F6441C" w:rsidRDefault="006F3FC4" w:rsidP="006F3FC4">
      <w:pPr>
        <w:tabs>
          <w:tab w:val="left" w:pos="709"/>
        </w:tabs>
        <w:ind w:left="360"/>
        <w:rPr>
          <w:rFonts w:ascii="Century Gothic" w:hAnsi="Century Gothic" w:cs="Times New Roman"/>
          <w:iCs/>
          <w:sz w:val="22"/>
          <w:szCs w:val="22"/>
        </w:rPr>
      </w:pPr>
      <w:proofErr w:type="spellStart"/>
      <w:r w:rsidRPr="00F6441C">
        <w:rPr>
          <w:rFonts w:ascii="Century Gothic" w:hAnsi="Century Gothic" w:cs="Times New Roman"/>
          <w:iCs/>
          <w:sz w:val="22"/>
          <w:szCs w:val="22"/>
        </w:rPr>
        <w:t>IEG</w:t>
      </w:r>
      <w:proofErr w:type="spellEnd"/>
      <w:r w:rsidRPr="00F6441C">
        <w:rPr>
          <w:rFonts w:ascii="Century Gothic" w:hAnsi="Century Gothic" w:cs="Times New Roman"/>
          <w:iCs/>
          <w:sz w:val="22"/>
          <w:szCs w:val="22"/>
        </w:rPr>
        <w:t xml:space="preserve"> = Índice de Endividamento Geral</w:t>
      </w:r>
    </w:p>
    <w:p w14:paraId="1B432E07" w14:textId="77777777" w:rsidR="006F3FC4" w:rsidRPr="00F6441C" w:rsidRDefault="006F3FC4" w:rsidP="006F3FC4">
      <w:pPr>
        <w:tabs>
          <w:tab w:val="left" w:pos="709"/>
        </w:tabs>
        <w:ind w:left="360"/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</w:rPr>
        <w:t>PC = Passivo Circulante</w:t>
      </w:r>
    </w:p>
    <w:p w14:paraId="7B497484" w14:textId="77777777" w:rsidR="006F3FC4" w:rsidRPr="00F6441C" w:rsidRDefault="006F3FC4" w:rsidP="006F3FC4">
      <w:pPr>
        <w:tabs>
          <w:tab w:val="left" w:pos="709"/>
        </w:tabs>
        <w:ind w:left="360"/>
        <w:rPr>
          <w:rFonts w:ascii="Century Gothic" w:hAnsi="Century Gothic" w:cs="Times New Roman"/>
          <w:iCs/>
          <w:sz w:val="22"/>
          <w:szCs w:val="22"/>
        </w:rPr>
      </w:pPr>
      <w:proofErr w:type="spellStart"/>
      <w:proofErr w:type="gramStart"/>
      <w:r w:rsidRPr="00F6441C">
        <w:rPr>
          <w:rFonts w:ascii="Century Gothic" w:hAnsi="Century Gothic" w:cs="Times New Roman"/>
          <w:iCs/>
          <w:sz w:val="22"/>
          <w:szCs w:val="22"/>
        </w:rPr>
        <w:t>Ex.LP</w:t>
      </w:r>
      <w:proofErr w:type="spellEnd"/>
      <w:proofErr w:type="gramEnd"/>
      <w:r w:rsidRPr="00F6441C">
        <w:rPr>
          <w:rFonts w:ascii="Century Gothic" w:hAnsi="Century Gothic" w:cs="Times New Roman"/>
          <w:iCs/>
          <w:sz w:val="22"/>
          <w:szCs w:val="22"/>
        </w:rPr>
        <w:t xml:space="preserve"> = Exigível a Longo Prazo</w:t>
      </w:r>
    </w:p>
    <w:p w14:paraId="4C07F213" w14:textId="77777777" w:rsidR="006F3FC4" w:rsidRPr="00F6441C" w:rsidRDefault="006F3FC4" w:rsidP="006F3FC4">
      <w:pPr>
        <w:tabs>
          <w:tab w:val="left" w:pos="709"/>
        </w:tabs>
        <w:ind w:left="360"/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</w:rPr>
        <w:t>AT = Ativo Total</w:t>
      </w:r>
    </w:p>
    <w:p w14:paraId="67DEA222" w14:textId="77777777" w:rsidR="006F3FC4" w:rsidRPr="00F6441C" w:rsidRDefault="006F3FC4" w:rsidP="006F3FC4">
      <w:pPr>
        <w:tabs>
          <w:tab w:val="left" w:pos="709"/>
        </w:tabs>
        <w:ind w:left="360"/>
        <w:rPr>
          <w:rFonts w:ascii="Century Gothic" w:hAnsi="Century Gothic" w:cs="Times New Roman"/>
          <w:iCs/>
          <w:sz w:val="22"/>
          <w:szCs w:val="22"/>
        </w:rPr>
      </w:pPr>
    </w:p>
    <w:p w14:paraId="62FEED62" w14:textId="77777777" w:rsidR="006F3FC4" w:rsidRPr="00F6441C" w:rsidRDefault="006F3FC4" w:rsidP="006F3FC4">
      <w:pPr>
        <w:tabs>
          <w:tab w:val="left" w:pos="709"/>
        </w:tabs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</w:rPr>
        <w:t>O atendimento aos índices ora estabelecido permitirá a demonstração de situação econômica equilibrada da licitante. Caso contrário, o desatendimento aos índices revelará uma situação deficitária da empresa, colocando em risco a execução do contrato. Sob este aspecto, a contratação de empresas em situação de equilíbrio financeiro é o mínimo que o Município deverá cercar-se para assegurar o integral cumprimento do contrato, exigindo-se índices que estabeleçam um mínimo de segurança, sem prejuízo da competitividade do certame. Esta exigência de índices contábeis é importante devido à crescente responsabilização subsidiária da Administração pelos pagamentos de verbas e encargos sociais de funcionários de empresas contratadas que se tornam insolventes, conforme entendimento adotado pela Justiça do Trabalho. É praxe nos editais de licitação realizados por diversos órgãos, dentre eles o da União, Estado de Minas Gerais, Municípios, Tribunal de Contas da União e Tribunal de Contas do Estado de Minas Gerais, a exigência de comprovação de boa saúde financeira através de índices financeiros obtidos por fórmulas matemáticas cujos valores são obtidos no balanço patrimonial da empresa</w:t>
      </w:r>
    </w:p>
    <w:p w14:paraId="68E5AC2E" w14:textId="77777777" w:rsidR="006F3FC4" w:rsidRPr="00F6441C" w:rsidRDefault="006F3FC4" w:rsidP="006F3FC4">
      <w:pPr>
        <w:tabs>
          <w:tab w:val="left" w:pos="709"/>
        </w:tabs>
        <w:rPr>
          <w:rFonts w:ascii="Century Gothic" w:hAnsi="Century Gothic" w:cs="Times New Roman"/>
          <w:b/>
          <w:iCs/>
          <w:sz w:val="22"/>
          <w:szCs w:val="22"/>
        </w:rPr>
      </w:pPr>
      <w:r w:rsidRPr="00F6441C">
        <w:rPr>
          <w:rFonts w:ascii="Century Gothic" w:hAnsi="Century Gothic" w:cs="Times New Roman"/>
          <w:b/>
          <w:iCs/>
          <w:sz w:val="22"/>
          <w:szCs w:val="22"/>
        </w:rPr>
        <w:t xml:space="preserve">Será considerada inabilitada a empresa cujo índice não obedecer aos valores estipulados acima. Para estes cálculos poderá ser aberto prazo com suspensão para diligência da conferência pelo contador indicado pela Administração, no </w:t>
      </w:r>
      <w:r w:rsidRPr="00F6441C">
        <w:rPr>
          <w:rFonts w:ascii="Century Gothic" w:hAnsi="Century Gothic" w:cs="Times New Roman"/>
          <w:b/>
          <w:iCs/>
          <w:sz w:val="22"/>
          <w:szCs w:val="22"/>
        </w:rPr>
        <w:lastRenderedPageBreak/>
        <w:t>prazo de até 48 horas após a abertura do envelope de documentação de habilitação.</w:t>
      </w:r>
    </w:p>
    <w:p w14:paraId="4E0B49E9" w14:textId="77777777" w:rsidR="006F3FC4" w:rsidRPr="00F6441C" w:rsidRDefault="006F3FC4" w:rsidP="006F3FC4">
      <w:pPr>
        <w:tabs>
          <w:tab w:val="left" w:pos="709"/>
        </w:tabs>
        <w:rPr>
          <w:rFonts w:ascii="Century Gothic" w:hAnsi="Century Gothic" w:cs="Times New Roman"/>
          <w:b/>
          <w:iCs/>
          <w:sz w:val="22"/>
          <w:szCs w:val="22"/>
        </w:rPr>
      </w:pPr>
      <w:r w:rsidRPr="00F6441C">
        <w:rPr>
          <w:rFonts w:ascii="Century Gothic" w:hAnsi="Century Gothic" w:cs="Times New Roman"/>
          <w:b/>
          <w:iCs/>
          <w:sz w:val="22"/>
          <w:szCs w:val="22"/>
        </w:rPr>
        <w:t>No cálculo dos índices exigidos, utilizar-se-á os resultados expressos no balanço (demonstrações contábeis) dos dois últimos exercícios sociais exigível.</w:t>
      </w:r>
    </w:p>
    <w:p w14:paraId="221F4A63" w14:textId="77777777" w:rsidR="006F3FC4" w:rsidRPr="00F6441C" w:rsidRDefault="006F3FC4" w:rsidP="006F3FC4">
      <w:pPr>
        <w:tabs>
          <w:tab w:val="left" w:pos="709"/>
        </w:tabs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</w:rPr>
        <w:t>O Índice contábil será calculado sempre com uma casa decimal, utilizando-se o arredondamento matemático a partir da segunda casa decimal.</w:t>
      </w:r>
    </w:p>
    <w:p w14:paraId="25756A2B" w14:textId="77777777" w:rsidR="006F3FC4" w:rsidRPr="00F6441C" w:rsidRDefault="006F3FC4" w:rsidP="006F3FC4">
      <w:pPr>
        <w:tabs>
          <w:tab w:val="left" w:pos="709"/>
        </w:tabs>
        <w:rPr>
          <w:rFonts w:ascii="Century Gothic" w:hAnsi="Century Gothic" w:cs="Times New Roman"/>
          <w:iCs/>
          <w:sz w:val="22"/>
          <w:szCs w:val="22"/>
        </w:rPr>
      </w:pPr>
    </w:p>
    <w:p w14:paraId="2476C1EC" w14:textId="77777777" w:rsidR="006F3FC4" w:rsidRPr="00F6441C" w:rsidRDefault="006F3FC4" w:rsidP="006F3FC4">
      <w:pPr>
        <w:tabs>
          <w:tab w:val="left" w:pos="709"/>
        </w:tabs>
        <w:jc w:val="center"/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  <w:highlight w:val="yellow"/>
        </w:rPr>
        <w:t>As memórias de cálculo dos índices devem ser anexadas pelo licitante à documentação pertinente à qualificação econômico-financeira.</w:t>
      </w:r>
    </w:p>
    <w:p w14:paraId="7AFA4D74" w14:textId="77777777" w:rsidR="006F3FC4" w:rsidRPr="00F6441C" w:rsidRDefault="006F3FC4" w:rsidP="006F3FC4">
      <w:pPr>
        <w:tabs>
          <w:tab w:val="left" w:pos="709"/>
        </w:tabs>
        <w:jc w:val="center"/>
        <w:rPr>
          <w:rFonts w:ascii="Century Gothic" w:hAnsi="Century Gothic" w:cs="Times New Roman"/>
          <w:iCs/>
          <w:sz w:val="22"/>
          <w:szCs w:val="22"/>
        </w:rPr>
      </w:pPr>
    </w:p>
    <w:p w14:paraId="6F7A495C" w14:textId="77777777" w:rsidR="006F3FC4" w:rsidRPr="00F6441C" w:rsidRDefault="006F3FC4" w:rsidP="00A06C30">
      <w:pPr>
        <w:pStyle w:val="PargrafodaLista"/>
        <w:numPr>
          <w:ilvl w:val="0"/>
          <w:numId w:val="10"/>
        </w:numPr>
        <w:ind w:left="0" w:firstLine="0"/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b/>
          <w:iCs/>
          <w:sz w:val="22"/>
          <w:szCs w:val="22"/>
          <w:u w:val="single"/>
        </w:rPr>
        <w:t>Certidão negativa de falência ou Concordata</w:t>
      </w:r>
      <w:r w:rsidRPr="00F6441C">
        <w:rPr>
          <w:rFonts w:ascii="Century Gothic" w:hAnsi="Century Gothic" w:cs="Times New Roman"/>
          <w:iCs/>
          <w:sz w:val="22"/>
          <w:szCs w:val="22"/>
        </w:rPr>
        <w:t xml:space="preserve"> expedida pelo distribuidor da sede da pessoa jurídica. Caso o documento não declare sua validade somente será aceito documento expedido no máximo 90 (noventa) dias antes da data do recebimento dos envelopes;</w:t>
      </w:r>
    </w:p>
    <w:p w14:paraId="415D2FC1" w14:textId="77777777" w:rsidR="006F3FC4" w:rsidRPr="00F6441C" w:rsidRDefault="006F3FC4" w:rsidP="006F3FC4">
      <w:pPr>
        <w:tabs>
          <w:tab w:val="left" w:pos="709"/>
        </w:tabs>
        <w:rPr>
          <w:rFonts w:ascii="Century Gothic" w:hAnsi="Century Gothic" w:cs="Times New Roman"/>
          <w:iCs/>
          <w:sz w:val="22"/>
          <w:szCs w:val="22"/>
        </w:rPr>
      </w:pPr>
    </w:p>
    <w:p w14:paraId="5B33DD6A" w14:textId="3630279A" w:rsidR="006F3FC4" w:rsidRPr="00F6441C" w:rsidRDefault="006F3FC4" w:rsidP="00A06C30">
      <w:pPr>
        <w:pStyle w:val="PargrafodaLista"/>
        <w:numPr>
          <w:ilvl w:val="2"/>
          <w:numId w:val="23"/>
        </w:numPr>
        <w:tabs>
          <w:tab w:val="left" w:pos="709"/>
        </w:tabs>
        <w:ind w:left="709"/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</w:rPr>
        <w:t>DEVERÁ APRESENTAR, AINDA, OS SEGUINTES DOCUMENTOS:</w:t>
      </w:r>
    </w:p>
    <w:p w14:paraId="6FC21B13" w14:textId="177D4561" w:rsidR="006F3FC4" w:rsidRPr="00F6441C" w:rsidRDefault="006F3FC4" w:rsidP="006F3FC4">
      <w:pPr>
        <w:pStyle w:val="PargrafodaLista"/>
        <w:numPr>
          <w:ilvl w:val="0"/>
          <w:numId w:val="13"/>
        </w:numPr>
        <w:tabs>
          <w:tab w:val="left" w:pos="709"/>
        </w:tabs>
        <w:rPr>
          <w:rFonts w:ascii="Century Gothic" w:hAnsi="Century Gothic" w:cs="Times New Roman"/>
          <w:b/>
          <w:iCs/>
          <w:sz w:val="22"/>
          <w:szCs w:val="22"/>
          <w:u w:val="single"/>
        </w:rPr>
      </w:pPr>
      <w:r w:rsidRPr="00F6441C">
        <w:rPr>
          <w:rFonts w:ascii="Century Gothic" w:hAnsi="Century Gothic" w:cs="Times New Roman"/>
          <w:b/>
          <w:iCs/>
          <w:sz w:val="22"/>
          <w:szCs w:val="22"/>
          <w:u w:val="single"/>
        </w:rPr>
        <w:t>Declaração de ME/</w:t>
      </w:r>
      <w:proofErr w:type="spellStart"/>
      <w:r w:rsidRPr="00F6441C">
        <w:rPr>
          <w:rFonts w:ascii="Century Gothic" w:hAnsi="Century Gothic" w:cs="Times New Roman"/>
          <w:b/>
          <w:iCs/>
          <w:sz w:val="22"/>
          <w:szCs w:val="22"/>
          <w:u w:val="single"/>
        </w:rPr>
        <w:t>EPP</w:t>
      </w:r>
      <w:proofErr w:type="spellEnd"/>
      <w:r w:rsidRPr="00F6441C">
        <w:rPr>
          <w:rFonts w:ascii="Century Gothic" w:hAnsi="Century Gothic" w:cs="Times New Roman"/>
          <w:b/>
          <w:iCs/>
          <w:sz w:val="22"/>
          <w:szCs w:val="22"/>
          <w:u w:val="single"/>
        </w:rPr>
        <w:t xml:space="preserve"> (se for o caso)</w:t>
      </w:r>
      <w:r w:rsidR="00871017">
        <w:rPr>
          <w:rFonts w:ascii="Century Gothic" w:hAnsi="Century Gothic" w:cs="Times New Roman"/>
          <w:b/>
          <w:iCs/>
          <w:sz w:val="22"/>
          <w:szCs w:val="22"/>
          <w:u w:val="single"/>
        </w:rPr>
        <w:t xml:space="preserve">; - Anexo </w:t>
      </w:r>
      <w:r w:rsidRPr="00F6441C">
        <w:rPr>
          <w:rFonts w:ascii="Century Gothic" w:hAnsi="Century Gothic" w:cs="Times New Roman"/>
          <w:b/>
          <w:iCs/>
          <w:sz w:val="22"/>
          <w:szCs w:val="22"/>
          <w:u w:val="single"/>
        </w:rPr>
        <w:t>V do edital</w:t>
      </w:r>
    </w:p>
    <w:p w14:paraId="04959381" w14:textId="0377BDA1" w:rsidR="006F3FC4" w:rsidRPr="00F6441C" w:rsidRDefault="006F3FC4" w:rsidP="006F3FC4">
      <w:pPr>
        <w:pStyle w:val="PargrafodaLista"/>
        <w:numPr>
          <w:ilvl w:val="0"/>
          <w:numId w:val="13"/>
        </w:numPr>
        <w:tabs>
          <w:tab w:val="left" w:pos="709"/>
        </w:tabs>
        <w:rPr>
          <w:rFonts w:ascii="Century Gothic" w:hAnsi="Century Gothic" w:cs="Times New Roman"/>
          <w:b/>
          <w:iCs/>
          <w:sz w:val="22"/>
          <w:szCs w:val="22"/>
          <w:u w:val="single"/>
        </w:rPr>
      </w:pPr>
      <w:r w:rsidRPr="00F6441C">
        <w:rPr>
          <w:rFonts w:ascii="Century Gothic" w:hAnsi="Century Gothic" w:cs="Times New Roman"/>
          <w:b/>
          <w:iCs/>
          <w:sz w:val="22"/>
          <w:szCs w:val="22"/>
          <w:u w:val="single"/>
        </w:rPr>
        <w:t>Declaração referente à habilitação; - Anexo V</w:t>
      </w:r>
      <w:r w:rsidR="00871017">
        <w:rPr>
          <w:rFonts w:ascii="Century Gothic" w:hAnsi="Century Gothic" w:cs="Times New Roman"/>
          <w:b/>
          <w:iCs/>
          <w:sz w:val="22"/>
          <w:szCs w:val="22"/>
          <w:u w:val="single"/>
        </w:rPr>
        <w:t>I</w:t>
      </w:r>
      <w:r w:rsidRPr="00F6441C">
        <w:rPr>
          <w:rFonts w:ascii="Century Gothic" w:hAnsi="Century Gothic" w:cs="Times New Roman"/>
          <w:b/>
          <w:iCs/>
          <w:sz w:val="22"/>
          <w:szCs w:val="22"/>
          <w:u w:val="single"/>
        </w:rPr>
        <w:t xml:space="preserve"> do edital</w:t>
      </w:r>
    </w:p>
    <w:p w14:paraId="7948690B" w14:textId="4E3208BA" w:rsidR="006F3FC4" w:rsidRPr="00F6441C" w:rsidRDefault="006F3FC4" w:rsidP="006F3FC4">
      <w:pPr>
        <w:pStyle w:val="PargrafodaLista"/>
        <w:numPr>
          <w:ilvl w:val="0"/>
          <w:numId w:val="13"/>
        </w:numPr>
        <w:tabs>
          <w:tab w:val="left" w:pos="709"/>
        </w:tabs>
        <w:rPr>
          <w:rFonts w:ascii="Century Gothic" w:hAnsi="Century Gothic" w:cs="Times New Roman"/>
          <w:b/>
          <w:iCs/>
          <w:sz w:val="22"/>
          <w:szCs w:val="22"/>
          <w:u w:val="single"/>
        </w:rPr>
      </w:pPr>
      <w:r w:rsidRPr="00F6441C">
        <w:rPr>
          <w:rFonts w:ascii="Century Gothic" w:hAnsi="Century Gothic" w:cs="Times New Roman"/>
          <w:b/>
          <w:iCs/>
          <w:sz w:val="22"/>
          <w:szCs w:val="22"/>
          <w:u w:val="single"/>
        </w:rPr>
        <w:t>Declaração de inexistência de servidor público municipal nos quadros da empresa; - Anexo VI</w:t>
      </w:r>
      <w:r w:rsidR="00871017">
        <w:rPr>
          <w:rFonts w:ascii="Century Gothic" w:hAnsi="Century Gothic" w:cs="Times New Roman"/>
          <w:b/>
          <w:iCs/>
          <w:sz w:val="22"/>
          <w:szCs w:val="22"/>
          <w:u w:val="single"/>
        </w:rPr>
        <w:t>I</w:t>
      </w:r>
      <w:r w:rsidRPr="00F6441C">
        <w:rPr>
          <w:rFonts w:ascii="Century Gothic" w:hAnsi="Century Gothic" w:cs="Times New Roman"/>
          <w:b/>
          <w:iCs/>
          <w:sz w:val="22"/>
          <w:szCs w:val="22"/>
          <w:u w:val="single"/>
        </w:rPr>
        <w:t xml:space="preserve"> do edital</w:t>
      </w:r>
    </w:p>
    <w:p w14:paraId="69F2B923" w14:textId="42EBF6BD" w:rsidR="006F3FC4" w:rsidRPr="00F6441C" w:rsidRDefault="006F3FC4" w:rsidP="006F3FC4">
      <w:pPr>
        <w:pStyle w:val="PargrafodaLista"/>
        <w:numPr>
          <w:ilvl w:val="0"/>
          <w:numId w:val="13"/>
        </w:numPr>
        <w:tabs>
          <w:tab w:val="left" w:pos="709"/>
        </w:tabs>
        <w:rPr>
          <w:rFonts w:ascii="Century Gothic" w:hAnsi="Century Gothic" w:cs="Times New Roman"/>
          <w:b/>
          <w:iCs/>
          <w:sz w:val="22"/>
          <w:szCs w:val="22"/>
          <w:u w:val="single"/>
        </w:rPr>
      </w:pPr>
      <w:r w:rsidRPr="00F6441C">
        <w:rPr>
          <w:rFonts w:ascii="Century Gothic" w:hAnsi="Century Gothic" w:cs="Times New Roman"/>
          <w:b/>
          <w:iCs/>
          <w:sz w:val="22"/>
          <w:szCs w:val="22"/>
          <w:u w:val="single"/>
        </w:rPr>
        <w:t xml:space="preserve">Declaração de que cumpre as exigências de reserva de cargos para pessoa com deficiência e para reabilitado da Previdência Social; e – Anexo </w:t>
      </w:r>
      <w:proofErr w:type="spellStart"/>
      <w:r w:rsidRPr="00F6441C">
        <w:rPr>
          <w:rFonts w:ascii="Century Gothic" w:hAnsi="Century Gothic" w:cs="Times New Roman"/>
          <w:b/>
          <w:iCs/>
          <w:sz w:val="22"/>
          <w:szCs w:val="22"/>
          <w:u w:val="single"/>
        </w:rPr>
        <w:t>VII</w:t>
      </w:r>
      <w:r w:rsidR="00871017">
        <w:rPr>
          <w:rFonts w:ascii="Century Gothic" w:hAnsi="Century Gothic" w:cs="Times New Roman"/>
          <w:b/>
          <w:iCs/>
          <w:sz w:val="22"/>
          <w:szCs w:val="22"/>
          <w:u w:val="single"/>
        </w:rPr>
        <w:t>I</w:t>
      </w:r>
      <w:proofErr w:type="spellEnd"/>
      <w:r w:rsidRPr="00F6441C">
        <w:rPr>
          <w:rFonts w:ascii="Century Gothic" w:hAnsi="Century Gothic" w:cs="Times New Roman"/>
          <w:b/>
          <w:iCs/>
          <w:sz w:val="22"/>
          <w:szCs w:val="22"/>
          <w:u w:val="single"/>
        </w:rPr>
        <w:t xml:space="preserve"> do edital</w:t>
      </w:r>
    </w:p>
    <w:p w14:paraId="1FB57485" w14:textId="28928648" w:rsidR="006F3FC4" w:rsidRDefault="006F3FC4" w:rsidP="006F3FC4">
      <w:pPr>
        <w:pStyle w:val="PargrafodaLista"/>
        <w:numPr>
          <w:ilvl w:val="0"/>
          <w:numId w:val="13"/>
        </w:numPr>
        <w:tabs>
          <w:tab w:val="left" w:pos="709"/>
        </w:tabs>
        <w:rPr>
          <w:rFonts w:ascii="Century Gothic" w:hAnsi="Century Gothic" w:cs="Times New Roman"/>
          <w:b/>
          <w:iCs/>
          <w:sz w:val="22"/>
          <w:szCs w:val="22"/>
          <w:u w:val="single"/>
        </w:rPr>
      </w:pPr>
      <w:r w:rsidRPr="00F6441C">
        <w:rPr>
          <w:rFonts w:ascii="Century Gothic" w:hAnsi="Century Gothic" w:cs="Times New Roman"/>
          <w:b/>
          <w:iCs/>
          <w:sz w:val="22"/>
          <w:szCs w:val="22"/>
          <w:u w:val="single"/>
        </w:rPr>
        <w:t>Declaração de que as propostas econômicas compreendem a integralidade dos custos para atendimento dos direitos trabalhistas assegurados na Constituição Federal, nas leis trabalhistas, nas normas infra</w:t>
      </w:r>
      <w:r w:rsidR="00A06C30" w:rsidRPr="00F6441C">
        <w:rPr>
          <w:rFonts w:ascii="Century Gothic" w:hAnsi="Century Gothic" w:cs="Times New Roman"/>
          <w:b/>
          <w:iCs/>
          <w:sz w:val="22"/>
          <w:szCs w:val="22"/>
          <w:u w:val="single"/>
        </w:rPr>
        <w:t xml:space="preserve"> </w:t>
      </w:r>
      <w:r w:rsidRPr="00F6441C">
        <w:rPr>
          <w:rFonts w:ascii="Century Gothic" w:hAnsi="Century Gothic" w:cs="Times New Roman"/>
          <w:b/>
          <w:iCs/>
          <w:sz w:val="22"/>
          <w:szCs w:val="22"/>
          <w:u w:val="single"/>
        </w:rPr>
        <w:t xml:space="preserve">legais, nas convenções coletivas de trabalho e nos termos de ajustamento de conduta vigentes na data de entrega das propostas. – Anexo </w:t>
      </w:r>
      <w:proofErr w:type="spellStart"/>
      <w:r w:rsidR="00871017">
        <w:rPr>
          <w:rFonts w:ascii="Century Gothic" w:hAnsi="Century Gothic" w:cs="Times New Roman"/>
          <w:b/>
          <w:iCs/>
          <w:sz w:val="22"/>
          <w:szCs w:val="22"/>
          <w:u w:val="single"/>
        </w:rPr>
        <w:t>IX</w:t>
      </w:r>
      <w:proofErr w:type="spellEnd"/>
      <w:r w:rsidR="00871017">
        <w:rPr>
          <w:rFonts w:ascii="Century Gothic" w:hAnsi="Century Gothic" w:cs="Times New Roman"/>
          <w:b/>
          <w:iCs/>
          <w:sz w:val="22"/>
          <w:szCs w:val="22"/>
          <w:u w:val="single"/>
        </w:rPr>
        <w:t xml:space="preserve"> do edital.</w:t>
      </w:r>
    </w:p>
    <w:p w14:paraId="1836426A" w14:textId="77777777" w:rsidR="00C305FE" w:rsidRPr="00F6441C" w:rsidRDefault="00C305FE" w:rsidP="00C305FE">
      <w:pPr>
        <w:pStyle w:val="PargrafodaLista"/>
        <w:tabs>
          <w:tab w:val="left" w:pos="709"/>
        </w:tabs>
        <w:rPr>
          <w:rFonts w:ascii="Century Gothic" w:hAnsi="Century Gothic" w:cs="Times New Roman"/>
          <w:b/>
          <w:iCs/>
          <w:sz w:val="22"/>
          <w:szCs w:val="22"/>
          <w:u w:val="single"/>
        </w:rPr>
      </w:pPr>
    </w:p>
    <w:p w14:paraId="02766DB9" w14:textId="7E0A016D" w:rsidR="00C305FE" w:rsidRPr="00C305FE" w:rsidRDefault="00C305FE" w:rsidP="00C305FE">
      <w:pPr>
        <w:pStyle w:val="PargrafodaLista"/>
        <w:rPr>
          <w:rFonts w:ascii="Century Gothic" w:hAnsi="Century Gothic" w:cs="Times New Roman"/>
          <w:color w:val="FF0000"/>
          <w:sz w:val="22"/>
          <w:szCs w:val="22"/>
        </w:rPr>
      </w:pPr>
      <w:r>
        <w:rPr>
          <w:rFonts w:ascii="Century Gothic" w:hAnsi="Century Gothic" w:cs="Times New Roman"/>
          <w:color w:val="FF0000"/>
          <w:sz w:val="22"/>
          <w:szCs w:val="22"/>
        </w:rPr>
        <w:t xml:space="preserve">PODERÁ, </w:t>
      </w:r>
      <w:r w:rsidRPr="00C305FE">
        <w:rPr>
          <w:rFonts w:ascii="Century Gothic" w:hAnsi="Century Gothic" w:cs="Times New Roman"/>
          <w:color w:val="FF0000"/>
          <w:sz w:val="22"/>
          <w:szCs w:val="22"/>
        </w:rPr>
        <w:t>A DEPENDER DO DA PECULIARIDADE DO OBJETO INSERIR OUTRO ANEXO</w:t>
      </w:r>
      <w:r>
        <w:rPr>
          <w:rFonts w:ascii="Century Gothic" w:hAnsi="Century Gothic" w:cs="Times New Roman"/>
          <w:color w:val="FF0000"/>
          <w:sz w:val="22"/>
          <w:szCs w:val="22"/>
        </w:rPr>
        <w:t xml:space="preserve"> OU DOCUMENTO, SE</w:t>
      </w:r>
      <w:r w:rsidRPr="00C305FE">
        <w:rPr>
          <w:rFonts w:ascii="Century Gothic" w:hAnsi="Century Gothic" w:cs="Times New Roman"/>
          <w:color w:val="FF0000"/>
          <w:sz w:val="22"/>
          <w:szCs w:val="22"/>
        </w:rPr>
        <w:t xml:space="preserve"> NECESSÁRIO</w:t>
      </w:r>
    </w:p>
    <w:p w14:paraId="25F25D9A" w14:textId="77777777" w:rsidR="00457601" w:rsidRPr="00F6441C" w:rsidRDefault="00457601" w:rsidP="00457601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03F1F6D7" w14:textId="781C65B6" w:rsidR="004F0579" w:rsidRPr="00F6441C" w:rsidRDefault="00457601" w:rsidP="000C1384">
      <w:pPr>
        <w:pStyle w:val="PargrafodaLista"/>
        <w:numPr>
          <w:ilvl w:val="0"/>
          <w:numId w:val="23"/>
        </w:num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F6441C">
        <w:rPr>
          <w:rFonts w:ascii="Century Gothic" w:hAnsi="Century Gothic" w:cs="Times New Roman"/>
          <w:b/>
          <w:bCs/>
          <w:sz w:val="22"/>
          <w:szCs w:val="22"/>
          <w:u w:val="single"/>
        </w:rPr>
        <w:t>E</w:t>
      </w:r>
      <w:r w:rsidR="004F0579" w:rsidRPr="00F6441C">
        <w:rPr>
          <w:rFonts w:ascii="Century Gothic" w:hAnsi="Century Gothic" w:cs="Times New Roman"/>
          <w:b/>
          <w:bCs/>
          <w:sz w:val="22"/>
          <w:szCs w:val="22"/>
          <w:u w:val="single"/>
        </w:rPr>
        <w:t>stimativas do valor da contratação</w:t>
      </w:r>
    </w:p>
    <w:p w14:paraId="2BD3C3BC" w14:textId="7608DCAF" w:rsidR="00457601" w:rsidRPr="00F6441C" w:rsidRDefault="00457601" w:rsidP="00457601">
      <w:pPr>
        <w:rPr>
          <w:rFonts w:ascii="Century Gothic" w:hAnsi="Century Gothic" w:cs="Times New Roman"/>
          <w:sz w:val="22"/>
          <w:szCs w:val="22"/>
        </w:rPr>
      </w:pPr>
    </w:p>
    <w:p w14:paraId="4D071A2A" w14:textId="0A860191" w:rsidR="00457601" w:rsidRPr="00F6441C" w:rsidRDefault="00457601" w:rsidP="00A06C30">
      <w:pPr>
        <w:pStyle w:val="PargrafodaLista"/>
        <w:numPr>
          <w:ilvl w:val="1"/>
          <w:numId w:val="23"/>
        </w:numPr>
        <w:rPr>
          <w:rFonts w:ascii="Century Gothic" w:hAnsi="Century Gothic" w:cs="Times New Roman"/>
          <w:sz w:val="22"/>
          <w:szCs w:val="22"/>
        </w:rPr>
      </w:pPr>
      <w:r w:rsidRPr="00F6441C">
        <w:rPr>
          <w:rFonts w:ascii="Century Gothic" w:hAnsi="Century Gothic" w:cs="Times New Roman"/>
          <w:sz w:val="22"/>
          <w:szCs w:val="22"/>
        </w:rPr>
        <w:t>O custo estimado total da contratação é de R$... (</w:t>
      </w:r>
      <w:r w:rsidR="0051587A" w:rsidRPr="00F6441C">
        <w:rPr>
          <w:rFonts w:ascii="Century Gothic" w:hAnsi="Century Gothic" w:cs="Times New Roman"/>
          <w:iCs/>
          <w:sz w:val="22"/>
          <w:szCs w:val="22"/>
        </w:rPr>
        <w:t>XXXXX</w:t>
      </w:r>
      <w:r w:rsidRPr="00F6441C">
        <w:rPr>
          <w:rFonts w:ascii="Century Gothic" w:hAnsi="Century Gothic" w:cs="Times New Roman"/>
          <w:sz w:val="22"/>
          <w:szCs w:val="22"/>
        </w:rPr>
        <w:t>).</w:t>
      </w:r>
    </w:p>
    <w:p w14:paraId="543FF47C" w14:textId="34931B21" w:rsidR="00457601" w:rsidRPr="00F6441C" w:rsidRDefault="00457601" w:rsidP="00457601">
      <w:pPr>
        <w:rPr>
          <w:rFonts w:ascii="Century Gothic" w:hAnsi="Century Gothic" w:cs="Times New Roman"/>
          <w:sz w:val="22"/>
          <w:szCs w:val="22"/>
        </w:rPr>
      </w:pPr>
    </w:p>
    <w:p w14:paraId="0A8491EA" w14:textId="27FC999D" w:rsidR="00457601" w:rsidRPr="00F6441C" w:rsidRDefault="00457601" w:rsidP="00457601">
      <w:pPr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iCs/>
          <w:sz w:val="22"/>
          <w:szCs w:val="22"/>
        </w:rPr>
        <w:t>OU</w:t>
      </w:r>
    </w:p>
    <w:p w14:paraId="209DE4DE" w14:textId="6461E167" w:rsidR="00457601" w:rsidRPr="00F6441C" w:rsidRDefault="00457601" w:rsidP="00457601">
      <w:pPr>
        <w:rPr>
          <w:rFonts w:ascii="Century Gothic" w:hAnsi="Century Gothic" w:cs="Times New Roman"/>
          <w:sz w:val="22"/>
          <w:szCs w:val="22"/>
        </w:rPr>
      </w:pPr>
    </w:p>
    <w:p w14:paraId="1A111492" w14:textId="27E85EA6" w:rsidR="00457601" w:rsidRPr="00F6441C" w:rsidRDefault="00457601" w:rsidP="00A06C30">
      <w:pPr>
        <w:pStyle w:val="PargrafodaLista"/>
        <w:numPr>
          <w:ilvl w:val="1"/>
          <w:numId w:val="28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F6441C">
        <w:rPr>
          <w:rFonts w:ascii="Century Gothic" w:hAnsi="Century Gothic" w:cs="Times New Roman"/>
          <w:sz w:val="22"/>
          <w:szCs w:val="22"/>
        </w:rPr>
        <w:t xml:space="preserve">O custo estimado da contratação possui caráter sigiloso e será tornado público apenas e imediatamente após o julgamento das propostas.  </w:t>
      </w:r>
    </w:p>
    <w:p w14:paraId="23F03D52" w14:textId="77777777" w:rsidR="00457601" w:rsidRPr="00F6441C" w:rsidRDefault="00457601" w:rsidP="00457601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34010CE8" w14:textId="1525A04C" w:rsidR="004F0579" w:rsidRPr="00F6441C" w:rsidRDefault="00260627" w:rsidP="00A06C30">
      <w:pPr>
        <w:pStyle w:val="PargrafodaLista"/>
        <w:numPr>
          <w:ilvl w:val="0"/>
          <w:numId w:val="28"/>
        </w:num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F6441C">
        <w:rPr>
          <w:rFonts w:ascii="Century Gothic" w:hAnsi="Century Gothic" w:cs="Times New Roman"/>
          <w:b/>
          <w:bCs/>
          <w:sz w:val="22"/>
          <w:szCs w:val="22"/>
          <w:u w:val="single"/>
        </w:rPr>
        <w:t>A</w:t>
      </w:r>
      <w:r w:rsidR="004F0579" w:rsidRPr="00F6441C">
        <w:rPr>
          <w:rFonts w:ascii="Century Gothic" w:hAnsi="Century Gothic" w:cs="Times New Roman"/>
          <w:b/>
          <w:bCs/>
          <w:sz w:val="22"/>
          <w:szCs w:val="22"/>
          <w:u w:val="single"/>
        </w:rPr>
        <w:t>dequação orçamentária</w:t>
      </w:r>
    </w:p>
    <w:p w14:paraId="5F833CB4" w14:textId="0E22CD58" w:rsidR="00260627" w:rsidRPr="00F6441C" w:rsidRDefault="00260627" w:rsidP="00260627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5A87C5EE" w14:textId="4C6058D1" w:rsidR="00260627" w:rsidRPr="00F6441C" w:rsidRDefault="00260627" w:rsidP="00A06C30">
      <w:pPr>
        <w:pStyle w:val="PargrafodaLista"/>
        <w:numPr>
          <w:ilvl w:val="1"/>
          <w:numId w:val="28"/>
        </w:numPr>
        <w:ind w:left="0" w:firstLine="0"/>
        <w:rPr>
          <w:rFonts w:ascii="Century Gothic" w:hAnsi="Century Gothic" w:cs="Times New Roman"/>
          <w:iCs/>
          <w:sz w:val="22"/>
          <w:szCs w:val="22"/>
        </w:rPr>
      </w:pPr>
      <w:r w:rsidRPr="00F6441C">
        <w:rPr>
          <w:rFonts w:ascii="Century Gothic" w:hAnsi="Century Gothic" w:cs="Times New Roman"/>
          <w:sz w:val="22"/>
          <w:szCs w:val="22"/>
        </w:rPr>
        <w:t xml:space="preserve">As despesas decorrentes da presente contratação correrão à conta de recursos específicos consignados no orçamento do Município na seguinte dotação: </w:t>
      </w:r>
      <w:proofErr w:type="spellStart"/>
      <w:r w:rsidRPr="00F6441C">
        <w:rPr>
          <w:rFonts w:ascii="Century Gothic" w:hAnsi="Century Gothic" w:cs="Times New Roman"/>
          <w:iCs/>
          <w:sz w:val="22"/>
          <w:szCs w:val="22"/>
        </w:rPr>
        <w:t>XXXXXXXXXXXXXXX</w:t>
      </w:r>
      <w:proofErr w:type="spellEnd"/>
      <w:r w:rsidRPr="00F6441C">
        <w:rPr>
          <w:rFonts w:ascii="Century Gothic" w:hAnsi="Century Gothic" w:cs="Times New Roman"/>
          <w:iCs/>
          <w:sz w:val="22"/>
          <w:szCs w:val="22"/>
        </w:rPr>
        <w:t>.</w:t>
      </w:r>
    </w:p>
    <w:p w14:paraId="31C1D13C" w14:textId="251F038C" w:rsidR="00871017" w:rsidRPr="00F6441C" w:rsidRDefault="00871017" w:rsidP="00260627">
      <w:pPr>
        <w:rPr>
          <w:rFonts w:ascii="Century Gothic" w:hAnsi="Century Gothic" w:cs="Times New Roman"/>
          <w:sz w:val="22"/>
          <w:szCs w:val="22"/>
        </w:rPr>
      </w:pPr>
    </w:p>
    <w:p w14:paraId="1B0F895E" w14:textId="3081C05D" w:rsidR="002D16AD" w:rsidRPr="00F6441C" w:rsidRDefault="002D16AD" w:rsidP="002D16AD">
      <w:pPr>
        <w:rPr>
          <w:rFonts w:ascii="Century Gothic" w:hAnsi="Century Gothic" w:cs="Times New Roman"/>
          <w:sz w:val="22"/>
          <w:szCs w:val="22"/>
        </w:rPr>
      </w:pPr>
      <w:r w:rsidRPr="00F6441C">
        <w:rPr>
          <w:rFonts w:ascii="Century Gothic" w:hAnsi="Century Gothic" w:cs="Times New Roman"/>
          <w:sz w:val="22"/>
          <w:szCs w:val="22"/>
        </w:rPr>
        <w:lastRenderedPageBreak/>
        <w:t xml:space="preserve">Local, </w:t>
      </w:r>
      <w:r w:rsidR="00F40BEE" w:rsidRPr="00F6441C">
        <w:rPr>
          <w:rFonts w:ascii="Century Gothic" w:hAnsi="Century Gothic" w:cs="Times New Roman"/>
          <w:sz w:val="22"/>
          <w:szCs w:val="22"/>
        </w:rPr>
        <w:t>data.</w:t>
      </w:r>
    </w:p>
    <w:p w14:paraId="77667642" w14:textId="22D60D7A" w:rsidR="00F40BEE" w:rsidRPr="00F6441C" w:rsidRDefault="00F40BEE" w:rsidP="002D16AD">
      <w:pPr>
        <w:rPr>
          <w:rFonts w:ascii="Century Gothic" w:hAnsi="Century Gothic" w:cs="Times New Roman"/>
          <w:sz w:val="22"/>
          <w:szCs w:val="22"/>
        </w:rPr>
      </w:pPr>
    </w:p>
    <w:p w14:paraId="3E15A0FB" w14:textId="77777777" w:rsidR="002D16AD" w:rsidRPr="00F6441C" w:rsidRDefault="002D16AD" w:rsidP="00F40BEE">
      <w:pPr>
        <w:jc w:val="center"/>
        <w:rPr>
          <w:rFonts w:ascii="Century Gothic" w:hAnsi="Century Gothic" w:cs="Times New Roman"/>
          <w:sz w:val="22"/>
          <w:szCs w:val="22"/>
        </w:rPr>
      </w:pPr>
      <w:r w:rsidRPr="00F6441C">
        <w:rPr>
          <w:rFonts w:ascii="Century Gothic" w:hAnsi="Century Gothic" w:cs="Times New Roman"/>
          <w:sz w:val="22"/>
          <w:szCs w:val="22"/>
        </w:rPr>
        <w:t>__________________________________</w:t>
      </w:r>
    </w:p>
    <w:p w14:paraId="2CEC2103" w14:textId="5ECDA21C" w:rsidR="002D16AD" w:rsidRPr="00F6441C" w:rsidRDefault="002D16AD" w:rsidP="00F40BEE">
      <w:pPr>
        <w:jc w:val="center"/>
        <w:rPr>
          <w:rFonts w:ascii="Century Gothic" w:hAnsi="Century Gothic" w:cs="Times New Roman"/>
          <w:sz w:val="22"/>
          <w:szCs w:val="22"/>
        </w:rPr>
      </w:pPr>
      <w:r w:rsidRPr="00F6441C">
        <w:rPr>
          <w:rFonts w:ascii="Century Gothic" w:hAnsi="Century Gothic" w:cs="Times New Roman"/>
          <w:sz w:val="22"/>
          <w:szCs w:val="22"/>
        </w:rPr>
        <w:t>Identificação e assinatura do servidor (ou equipe) responsável</w:t>
      </w:r>
    </w:p>
    <w:sectPr w:rsidR="002D16AD" w:rsidRPr="00F6441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37E1A" w14:textId="77777777" w:rsidR="003E0FC3" w:rsidRDefault="003E0FC3" w:rsidP="00435BD1">
      <w:r>
        <w:separator/>
      </w:r>
    </w:p>
  </w:endnote>
  <w:endnote w:type="continuationSeparator" w:id="0">
    <w:p w14:paraId="7D7D1101" w14:textId="77777777" w:rsidR="003E0FC3" w:rsidRDefault="003E0FC3" w:rsidP="0043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sperOpenFac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811880"/>
      <w:docPartObj>
        <w:docPartGallery w:val="Page Numbers (Bottom of Page)"/>
        <w:docPartUnique/>
      </w:docPartObj>
    </w:sdtPr>
    <w:sdtEndPr/>
    <w:sdtContent>
      <w:p w14:paraId="1ED6175C" w14:textId="03FF0BE3" w:rsidR="00435BD1" w:rsidRDefault="00435BD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586">
          <w:rPr>
            <w:noProof/>
          </w:rPr>
          <w:t>9</w:t>
        </w:r>
        <w:r>
          <w:fldChar w:fldCharType="end"/>
        </w:r>
      </w:p>
    </w:sdtContent>
  </w:sdt>
  <w:p w14:paraId="66DCF4D7" w14:textId="77777777" w:rsidR="00435BD1" w:rsidRDefault="00435B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843C0" w14:textId="77777777" w:rsidR="003E0FC3" w:rsidRDefault="003E0FC3" w:rsidP="00435BD1">
      <w:r>
        <w:separator/>
      </w:r>
    </w:p>
  </w:footnote>
  <w:footnote w:type="continuationSeparator" w:id="0">
    <w:p w14:paraId="1F6A003C" w14:textId="77777777" w:rsidR="003E0FC3" w:rsidRDefault="003E0FC3" w:rsidP="00435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3FD87" w14:textId="77777777" w:rsidR="002D6090" w:rsidRDefault="002D6090" w:rsidP="002D6090">
    <w:pPr>
      <w:pStyle w:val="Cabealho"/>
      <w:ind w:right="360"/>
      <w:jc w:val="center"/>
      <w:rPr>
        <w:rFonts w:ascii="CasperOpenFace" w:hAnsi="CasperOpenFace" w:cs="CasperOpenFace"/>
        <w:b/>
        <w:bCs/>
        <w:sz w:val="6"/>
        <w:szCs w:val="6"/>
      </w:rPr>
    </w:pPr>
    <w:bookmarkStart w:id="1" w:name="_Hlk140060991"/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53FB5B03" wp14:editId="6CDF582E">
          <wp:simplePos x="0" y="0"/>
          <wp:positionH relativeFrom="column">
            <wp:posOffset>71120</wp:posOffset>
          </wp:positionH>
          <wp:positionV relativeFrom="paragraph">
            <wp:posOffset>-241935</wp:posOffset>
          </wp:positionV>
          <wp:extent cx="908685" cy="977265"/>
          <wp:effectExtent l="0" t="0" r="0" b="0"/>
          <wp:wrapTight wrapText="right">
            <wp:wrapPolygon edited="0">
              <wp:start x="9057" y="0"/>
              <wp:lineTo x="4981" y="2105"/>
              <wp:lineTo x="1358" y="5895"/>
              <wp:lineTo x="453" y="9684"/>
              <wp:lineTo x="906" y="20211"/>
              <wp:lineTo x="2717" y="20211"/>
              <wp:lineTo x="12226" y="19368"/>
              <wp:lineTo x="19925" y="16842"/>
              <wp:lineTo x="19925" y="14316"/>
              <wp:lineTo x="19019" y="5895"/>
              <wp:lineTo x="14038" y="1263"/>
              <wp:lineTo x="11774" y="0"/>
              <wp:lineTo x="9057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977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sperOpenFace" w:hAnsi="CasperOpenFace" w:cs="CasperOpenFace"/>
        <w:b/>
        <w:bCs/>
        <w:sz w:val="36"/>
        <w:szCs w:val="36"/>
      </w:rPr>
      <w:t>Município de Lagoa Formosa</w:t>
    </w:r>
  </w:p>
  <w:p w14:paraId="04F21124" w14:textId="77777777" w:rsidR="002D6090" w:rsidRDefault="002D6090" w:rsidP="002D6090">
    <w:pPr>
      <w:pStyle w:val="Cabealho"/>
      <w:rPr>
        <w:rFonts w:ascii="CasperOpenFace" w:hAnsi="CasperOpenFace" w:cs="CasperOpenFace"/>
        <w:b/>
        <w:bCs/>
        <w:sz w:val="6"/>
        <w:szCs w:val="6"/>
      </w:rPr>
    </w:pPr>
  </w:p>
  <w:p w14:paraId="55885789" w14:textId="77777777" w:rsidR="002D6090" w:rsidRDefault="002D6090" w:rsidP="002D6090">
    <w:pPr>
      <w:pStyle w:val="Cabealho"/>
      <w:jc w:val="center"/>
      <w:rPr>
        <w:b/>
        <w:bCs/>
        <w:sz w:val="6"/>
        <w:szCs w:val="6"/>
      </w:rPr>
    </w:pPr>
    <w:r>
      <w:rPr>
        <w:b/>
        <w:bCs/>
      </w:rPr>
      <w:t>Praça Dona Filomena – nº 02 – Lagoa Formosa (MG).</w:t>
    </w:r>
  </w:p>
  <w:p w14:paraId="6A930B38" w14:textId="77777777" w:rsidR="002D6090" w:rsidRDefault="002D6090" w:rsidP="002D6090">
    <w:pPr>
      <w:pStyle w:val="Cabealho"/>
      <w:rPr>
        <w:sz w:val="6"/>
        <w:szCs w:val="6"/>
      </w:rPr>
    </w:pPr>
  </w:p>
  <w:p w14:paraId="26224521" w14:textId="77777777" w:rsidR="002D6090" w:rsidRDefault="002D6090" w:rsidP="002D6090">
    <w:pPr>
      <w:pStyle w:val="Cabealho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CNPJ: 18.602.078/0001 – 41 </w:t>
    </w:r>
    <w:r>
      <w:rPr>
        <w:b/>
        <w:bCs/>
      </w:rPr>
      <w:t xml:space="preserve">        </w:t>
    </w:r>
    <w:r>
      <w:rPr>
        <w:b/>
        <w:bCs/>
      </w:rPr>
      <w:sym w:font="Wingdings" w:char="F028"/>
    </w:r>
    <w:r>
      <w:rPr>
        <w:b/>
        <w:bCs/>
      </w:rPr>
      <w:t xml:space="preserve">  (034) 3824-2000</w:t>
    </w:r>
  </w:p>
  <w:p w14:paraId="0BC2B80B" w14:textId="77777777" w:rsidR="002D6090" w:rsidRDefault="002D6090" w:rsidP="002D6090">
    <w:pPr>
      <w:pStyle w:val="Cabealho"/>
      <w:pBdr>
        <w:bottom w:val="dotted" w:sz="24" w:space="1" w:color="auto"/>
      </w:pBdr>
      <w:jc w:val="center"/>
      <w:rPr>
        <w:b/>
        <w:bCs/>
        <w:sz w:val="18"/>
        <w:szCs w:val="18"/>
      </w:rPr>
    </w:pPr>
  </w:p>
  <w:bookmarkEnd w:id="1"/>
  <w:p w14:paraId="357B6696" w14:textId="77777777" w:rsidR="002D6090" w:rsidRDefault="002D6090" w:rsidP="002D609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2CDE"/>
    <w:multiLevelType w:val="multilevel"/>
    <w:tmpl w:val="B86A7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10E7FF8"/>
    <w:multiLevelType w:val="multilevel"/>
    <w:tmpl w:val="2B9EC7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39D2386"/>
    <w:multiLevelType w:val="hybridMultilevel"/>
    <w:tmpl w:val="8DE4F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64D1C"/>
    <w:multiLevelType w:val="hybridMultilevel"/>
    <w:tmpl w:val="C25CC6EC"/>
    <w:lvl w:ilvl="0" w:tplc="F09631FA">
      <w:start w:val="1"/>
      <w:numFmt w:val="lowerLetter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86E83"/>
    <w:multiLevelType w:val="multilevel"/>
    <w:tmpl w:val="B86A7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8312B6"/>
    <w:multiLevelType w:val="multilevel"/>
    <w:tmpl w:val="24BC941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F565535"/>
    <w:multiLevelType w:val="multilevel"/>
    <w:tmpl w:val="2B9EC7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6F422D1"/>
    <w:multiLevelType w:val="hybridMultilevel"/>
    <w:tmpl w:val="5C4AE0EA"/>
    <w:lvl w:ilvl="0" w:tplc="1BBA35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4068E"/>
    <w:multiLevelType w:val="hybridMultilevel"/>
    <w:tmpl w:val="399A47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55DFD"/>
    <w:multiLevelType w:val="multilevel"/>
    <w:tmpl w:val="F32EDC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375D1BB0"/>
    <w:multiLevelType w:val="multilevel"/>
    <w:tmpl w:val="CEC4D0C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7631958"/>
    <w:multiLevelType w:val="multilevel"/>
    <w:tmpl w:val="F1C26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76B3701"/>
    <w:multiLevelType w:val="multilevel"/>
    <w:tmpl w:val="F32EDC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37B546B2"/>
    <w:multiLevelType w:val="hybridMultilevel"/>
    <w:tmpl w:val="9E9EA0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D3529"/>
    <w:multiLevelType w:val="hybridMultilevel"/>
    <w:tmpl w:val="7A72F9E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2D75C5"/>
    <w:multiLevelType w:val="hybridMultilevel"/>
    <w:tmpl w:val="95F46028"/>
    <w:lvl w:ilvl="0" w:tplc="46F202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72AC4"/>
    <w:multiLevelType w:val="multilevel"/>
    <w:tmpl w:val="F1C26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2E26BAB"/>
    <w:multiLevelType w:val="multilevel"/>
    <w:tmpl w:val="B4BABD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81A1E49"/>
    <w:multiLevelType w:val="hybridMultilevel"/>
    <w:tmpl w:val="19145D38"/>
    <w:lvl w:ilvl="0" w:tplc="B448B1DC">
      <w:start w:val="8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A1BAC"/>
    <w:multiLevelType w:val="multilevel"/>
    <w:tmpl w:val="B86A7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50F34E1"/>
    <w:multiLevelType w:val="hybridMultilevel"/>
    <w:tmpl w:val="F9E2E512"/>
    <w:lvl w:ilvl="0" w:tplc="B448B1DC">
      <w:start w:val="8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A0534C"/>
    <w:multiLevelType w:val="hybridMultilevel"/>
    <w:tmpl w:val="8D30D9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C5D5A"/>
    <w:multiLevelType w:val="multilevel"/>
    <w:tmpl w:val="9F46D5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6F1400C"/>
    <w:multiLevelType w:val="multilevel"/>
    <w:tmpl w:val="9F46D5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8093D25"/>
    <w:multiLevelType w:val="hybridMultilevel"/>
    <w:tmpl w:val="D088B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0772A"/>
    <w:multiLevelType w:val="multilevel"/>
    <w:tmpl w:val="E594E4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7A1723B8"/>
    <w:multiLevelType w:val="multilevel"/>
    <w:tmpl w:val="E594E4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7FC61F22"/>
    <w:multiLevelType w:val="hybridMultilevel"/>
    <w:tmpl w:val="B1522CC4"/>
    <w:lvl w:ilvl="0" w:tplc="578C23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19"/>
  </w:num>
  <w:num w:numId="5">
    <w:abstractNumId w:val="10"/>
  </w:num>
  <w:num w:numId="6">
    <w:abstractNumId w:val="15"/>
  </w:num>
  <w:num w:numId="7">
    <w:abstractNumId w:val="27"/>
  </w:num>
  <w:num w:numId="8">
    <w:abstractNumId w:val="7"/>
  </w:num>
  <w:num w:numId="9">
    <w:abstractNumId w:val="2"/>
  </w:num>
  <w:num w:numId="10">
    <w:abstractNumId w:val="3"/>
  </w:num>
  <w:num w:numId="11">
    <w:abstractNumId w:val="14"/>
  </w:num>
  <w:num w:numId="12">
    <w:abstractNumId w:val="24"/>
  </w:num>
  <w:num w:numId="13">
    <w:abstractNumId w:val="13"/>
  </w:num>
  <w:num w:numId="14">
    <w:abstractNumId w:val="8"/>
  </w:num>
  <w:num w:numId="15">
    <w:abstractNumId w:val="9"/>
  </w:num>
  <w:num w:numId="16">
    <w:abstractNumId w:val="12"/>
  </w:num>
  <w:num w:numId="17">
    <w:abstractNumId w:val="26"/>
  </w:num>
  <w:num w:numId="18">
    <w:abstractNumId w:val="25"/>
  </w:num>
  <w:num w:numId="19">
    <w:abstractNumId w:val="11"/>
  </w:num>
  <w:num w:numId="20">
    <w:abstractNumId w:val="1"/>
  </w:num>
  <w:num w:numId="21">
    <w:abstractNumId w:val="6"/>
  </w:num>
  <w:num w:numId="22">
    <w:abstractNumId w:val="23"/>
  </w:num>
  <w:num w:numId="23">
    <w:abstractNumId w:val="17"/>
  </w:num>
  <w:num w:numId="24">
    <w:abstractNumId w:val="21"/>
  </w:num>
  <w:num w:numId="25">
    <w:abstractNumId w:val="20"/>
  </w:num>
  <w:num w:numId="26">
    <w:abstractNumId w:val="18"/>
  </w:num>
  <w:num w:numId="27">
    <w:abstractNumId w:val="22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D1"/>
    <w:rsid w:val="0008612D"/>
    <w:rsid w:val="000C1384"/>
    <w:rsid w:val="00107FA5"/>
    <w:rsid w:val="00163919"/>
    <w:rsid w:val="001D1E6B"/>
    <w:rsid w:val="00233586"/>
    <w:rsid w:val="00260627"/>
    <w:rsid w:val="002C3809"/>
    <w:rsid w:val="002D16AD"/>
    <w:rsid w:val="002D6090"/>
    <w:rsid w:val="003E0FC3"/>
    <w:rsid w:val="00435BD1"/>
    <w:rsid w:val="00457601"/>
    <w:rsid w:val="00472AEB"/>
    <w:rsid w:val="00487757"/>
    <w:rsid w:val="004F0579"/>
    <w:rsid w:val="0051587A"/>
    <w:rsid w:val="005C0846"/>
    <w:rsid w:val="005E2505"/>
    <w:rsid w:val="006868F9"/>
    <w:rsid w:val="006F3FC4"/>
    <w:rsid w:val="007A2C65"/>
    <w:rsid w:val="00871017"/>
    <w:rsid w:val="009C4BAB"/>
    <w:rsid w:val="00A06C30"/>
    <w:rsid w:val="00A74539"/>
    <w:rsid w:val="00A84DC5"/>
    <w:rsid w:val="00C305FE"/>
    <w:rsid w:val="00C779D2"/>
    <w:rsid w:val="00DC4BE6"/>
    <w:rsid w:val="00EA2A5E"/>
    <w:rsid w:val="00EC64C3"/>
    <w:rsid w:val="00F40BEE"/>
    <w:rsid w:val="00F6441C"/>
    <w:rsid w:val="00FE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B161"/>
  <w15:chartTrackingRefBased/>
  <w15:docId w15:val="{D919E322-1DC7-4229-997A-20F25A8E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5B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5BD1"/>
  </w:style>
  <w:style w:type="paragraph" w:styleId="Rodap">
    <w:name w:val="footer"/>
    <w:basedOn w:val="Normal"/>
    <w:link w:val="RodapChar"/>
    <w:uiPriority w:val="99"/>
    <w:unhideWhenUsed/>
    <w:rsid w:val="00435B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5BD1"/>
  </w:style>
  <w:style w:type="paragraph" w:styleId="PargrafodaLista">
    <w:name w:val="List Paragraph"/>
    <w:aliases w:val="List I Paragraph,Alpha,Itemização,PPP 04"/>
    <w:basedOn w:val="Normal"/>
    <w:link w:val="PargrafodaListaChar"/>
    <w:uiPriority w:val="1"/>
    <w:qFormat/>
    <w:rsid w:val="00435BD1"/>
    <w:pPr>
      <w:ind w:left="720"/>
      <w:contextualSpacing/>
    </w:pPr>
  </w:style>
  <w:style w:type="character" w:customStyle="1" w:styleId="PargrafodaListaChar">
    <w:name w:val="Parágrafo da Lista Char"/>
    <w:aliases w:val="List I Paragraph Char,Alpha Char,Itemização Char,PPP 04 Char"/>
    <w:link w:val="PargrafodaLista"/>
    <w:uiPriority w:val="1"/>
    <w:qFormat/>
    <w:locked/>
    <w:rsid w:val="006F3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9</Pages>
  <Words>2682</Words>
  <Characters>14485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Fonseca</dc:creator>
  <cp:keywords/>
  <dc:description/>
  <cp:lastModifiedBy>ADRIANO</cp:lastModifiedBy>
  <cp:revision>7</cp:revision>
  <dcterms:created xsi:type="dcterms:W3CDTF">2023-03-01T22:55:00Z</dcterms:created>
  <dcterms:modified xsi:type="dcterms:W3CDTF">2024-02-01T12:45:00Z</dcterms:modified>
</cp:coreProperties>
</file>